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D5C" w:rsidRDefault="00647D5C" w:rsidP="00647D5C">
      <w:pPr>
        <w:spacing w:after="0"/>
        <w:ind w:left="1988" w:hanging="1988"/>
        <w:rPr>
          <w:rFonts w:ascii="Arial" w:hAnsi="Arial" w:cs="Arial"/>
          <w:b/>
          <w:sz w:val="24"/>
        </w:rPr>
      </w:pPr>
      <w:r>
        <w:rPr>
          <w:rFonts w:ascii="Arial" w:hAnsi="Arial" w:cs="Arial"/>
          <w:b/>
          <w:sz w:val="24"/>
        </w:rPr>
        <w:t>3GPP TSG RAN WG1 Ad Hoc Meeting #1901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3F168A" w:rsidRPr="003F168A">
        <w:rPr>
          <w:rFonts w:ascii="Arial" w:hAnsi="Arial" w:cs="Arial"/>
          <w:b/>
          <w:sz w:val="24"/>
        </w:rPr>
        <w:t>R1-19</w:t>
      </w:r>
      <w:r w:rsidR="003F168A">
        <w:rPr>
          <w:rFonts w:ascii="Arial" w:hAnsi="Arial" w:cs="Arial"/>
          <w:b/>
          <w:sz w:val="24"/>
        </w:rPr>
        <w:t>01343</w:t>
      </w:r>
    </w:p>
    <w:p w:rsidR="00647D5C" w:rsidRPr="00225C1C" w:rsidRDefault="00647D5C" w:rsidP="00647D5C">
      <w:pPr>
        <w:spacing w:after="0"/>
        <w:ind w:left="1988" w:hanging="1988"/>
        <w:rPr>
          <w:rFonts w:ascii="Arial" w:hAnsi="Arial" w:cs="Arial"/>
          <w:b/>
          <w:sz w:val="24"/>
        </w:rPr>
      </w:pPr>
      <w:bookmarkStart w:id="0" w:name="OLE_LINK54"/>
      <w:r w:rsidRPr="00225C1C">
        <w:rPr>
          <w:rFonts w:ascii="Arial" w:hAnsi="Arial" w:cs="Arial"/>
          <w:b/>
          <w:sz w:val="24"/>
        </w:rPr>
        <w:t>Taipei, January 21-25, 2019</w:t>
      </w:r>
      <w:bookmarkStart w:id="1" w:name="_GoBack"/>
      <w:bookmarkEnd w:id="0"/>
      <w:bookmarkEnd w:id="1"/>
    </w:p>
    <w:p w:rsidR="00647D5C" w:rsidRPr="0003442E" w:rsidRDefault="00647D5C" w:rsidP="00FD32D1">
      <w:pPr>
        <w:pStyle w:val="CRCoverPage"/>
        <w:outlineLvl w:val="0"/>
        <w:rPr>
          <w:b/>
          <w:noProof/>
          <w:sz w:val="24"/>
          <w:szCs w:val="24"/>
        </w:rPr>
      </w:pPr>
    </w:p>
    <w:p w:rsidR="00FD32D1" w:rsidRPr="000349B5" w:rsidRDefault="00FD32D1" w:rsidP="00FD32D1">
      <w:pPr>
        <w:tabs>
          <w:tab w:val="left" w:pos="1985"/>
        </w:tabs>
        <w:spacing w:after="0"/>
        <w:rPr>
          <w:rFonts w:ascii="Arial" w:eastAsia="MS Mincho" w:hAnsi="Arial"/>
          <w:b/>
          <w:sz w:val="24"/>
          <w:lang w:eastAsia="ja-JP"/>
        </w:rPr>
      </w:pPr>
      <w:r w:rsidRPr="000349B5">
        <w:rPr>
          <w:rFonts w:ascii="Arial" w:eastAsia="MS Mincho" w:hAnsi="Arial"/>
          <w:b/>
          <w:sz w:val="24"/>
        </w:rPr>
        <w:t xml:space="preserve">Source: </w:t>
      </w:r>
      <w:r w:rsidRPr="000349B5">
        <w:rPr>
          <w:rFonts w:ascii="Arial" w:eastAsia="MS Mincho" w:hAnsi="Arial"/>
          <w:b/>
          <w:sz w:val="24"/>
        </w:rPr>
        <w:tab/>
        <w:t>Intel</w:t>
      </w:r>
      <w:r w:rsidRPr="000349B5">
        <w:rPr>
          <w:rFonts w:ascii="MS Mincho" w:eastAsia="MS Mincho" w:hAnsi="MS Mincho"/>
          <w:b/>
          <w:sz w:val="24"/>
          <w:lang w:eastAsia="ja-JP"/>
        </w:rPr>
        <w:t xml:space="preserve"> </w:t>
      </w:r>
      <w:r w:rsidR="0057091A" w:rsidRPr="000349B5">
        <w:rPr>
          <w:rFonts w:ascii="Arial" w:eastAsia="MS Mincho" w:hAnsi="Arial" w:hint="eastAsia"/>
          <w:b/>
          <w:sz w:val="24"/>
          <w:lang w:eastAsia="ja-JP"/>
        </w:rPr>
        <w:t>Corporati</w:t>
      </w:r>
      <w:r w:rsidR="0057091A" w:rsidRPr="000349B5">
        <w:rPr>
          <w:rFonts w:ascii="Arial" w:eastAsia="MS Mincho" w:hAnsi="Arial"/>
          <w:b/>
          <w:sz w:val="24"/>
          <w:lang w:eastAsia="ja-JP"/>
        </w:rPr>
        <w:t>on</w:t>
      </w:r>
    </w:p>
    <w:p w:rsidR="00FD32D1" w:rsidRDefault="00FD32D1" w:rsidP="00FD32D1">
      <w:pPr>
        <w:tabs>
          <w:tab w:val="left" w:pos="1985"/>
        </w:tabs>
        <w:spacing w:after="0"/>
        <w:ind w:left="1980" w:hanging="1980"/>
        <w:rPr>
          <w:rFonts w:ascii="Arial" w:eastAsia="MS Mincho" w:hAnsi="Arial"/>
          <w:b/>
          <w:sz w:val="24"/>
        </w:rPr>
      </w:pPr>
      <w:r w:rsidRPr="000349B5">
        <w:rPr>
          <w:rFonts w:ascii="Arial" w:eastAsia="MS Mincho" w:hAnsi="Arial"/>
          <w:b/>
          <w:sz w:val="24"/>
        </w:rPr>
        <w:t xml:space="preserve">Title: </w:t>
      </w:r>
      <w:r w:rsidRPr="000349B5">
        <w:rPr>
          <w:rFonts w:ascii="Arial" w:eastAsia="MS Mincho" w:hAnsi="Arial"/>
          <w:b/>
          <w:sz w:val="24"/>
        </w:rPr>
        <w:tab/>
        <w:t>Summary on</w:t>
      </w:r>
      <w:r w:rsidR="000349B5">
        <w:rPr>
          <w:rFonts w:ascii="Arial" w:eastAsia="MS Mincho" w:hAnsi="Arial"/>
          <w:b/>
          <w:sz w:val="24"/>
        </w:rPr>
        <w:t xml:space="preserve"> NR Positioning AI – 7.2.10.1.</w:t>
      </w:r>
      <w:r w:rsidR="00D91558">
        <w:rPr>
          <w:rFonts w:ascii="Arial" w:eastAsia="MS Mincho" w:hAnsi="Arial"/>
          <w:b/>
          <w:sz w:val="24"/>
        </w:rPr>
        <w:t>3</w:t>
      </w:r>
      <w:r w:rsidR="000349B5">
        <w:rPr>
          <w:rFonts w:ascii="Arial" w:eastAsia="MS Mincho" w:hAnsi="Arial"/>
          <w:b/>
          <w:sz w:val="24"/>
        </w:rPr>
        <w:t xml:space="preserve"> DL&amp;UL based Positioning</w:t>
      </w:r>
    </w:p>
    <w:p w:rsidR="000349B5" w:rsidRPr="000349B5" w:rsidRDefault="000349B5" w:rsidP="000349B5">
      <w:pPr>
        <w:tabs>
          <w:tab w:val="left" w:pos="1985"/>
        </w:tabs>
        <w:spacing w:after="0"/>
        <w:rPr>
          <w:rFonts w:ascii="Arial" w:eastAsia="MS Mincho" w:hAnsi="Arial"/>
          <w:b/>
          <w:sz w:val="24"/>
          <w:lang w:eastAsia="ja-JP"/>
        </w:rPr>
      </w:pPr>
      <w:r w:rsidRPr="00E42E03">
        <w:rPr>
          <w:rFonts w:ascii="Arial" w:eastAsia="MS Mincho" w:hAnsi="Arial"/>
          <w:b/>
          <w:sz w:val="24"/>
        </w:rPr>
        <w:t>Agenda item:</w:t>
      </w:r>
      <w:r w:rsidRPr="00E42E03">
        <w:rPr>
          <w:rFonts w:ascii="Arial" w:eastAsia="MS Mincho" w:hAnsi="Arial"/>
          <w:sz w:val="24"/>
        </w:rPr>
        <w:tab/>
      </w:r>
      <w:r w:rsidRPr="000349B5">
        <w:rPr>
          <w:rFonts w:ascii="Arial" w:eastAsia="MS Mincho" w:hAnsi="Arial"/>
          <w:b/>
          <w:sz w:val="24"/>
        </w:rPr>
        <w:t>7.2.10.1.3</w:t>
      </w:r>
    </w:p>
    <w:p w:rsidR="00FD32D1" w:rsidRPr="000A0AAA" w:rsidRDefault="00FD32D1" w:rsidP="00FD32D1">
      <w:pPr>
        <w:tabs>
          <w:tab w:val="left" w:pos="1985"/>
        </w:tabs>
        <w:spacing w:after="0"/>
        <w:ind w:left="1980" w:hanging="1980"/>
        <w:rPr>
          <w:rFonts w:ascii="Arial" w:eastAsia="MS Mincho" w:hAnsi="Arial"/>
          <w:sz w:val="24"/>
        </w:rPr>
      </w:pPr>
      <w:r w:rsidRPr="000349B5">
        <w:rPr>
          <w:rFonts w:ascii="Arial" w:eastAsia="MS Mincho" w:hAnsi="Arial"/>
          <w:b/>
          <w:sz w:val="24"/>
        </w:rPr>
        <w:t>Document for:</w:t>
      </w:r>
      <w:r w:rsidRPr="000349B5">
        <w:rPr>
          <w:rFonts w:ascii="Arial" w:eastAsia="MS Mincho" w:hAnsi="Arial"/>
          <w:b/>
          <w:sz w:val="24"/>
        </w:rPr>
        <w:tab/>
      </w:r>
      <w:r w:rsidRPr="000349B5">
        <w:rPr>
          <w:rFonts w:ascii="Arial" w:eastAsia="MS Mincho" w:hAnsi="Arial"/>
          <w:b/>
          <w:sz w:val="24"/>
        </w:rPr>
        <w:tab/>
        <w:t>Discussion and Decision</w:t>
      </w:r>
    </w:p>
    <w:p w:rsidR="001E5B8B" w:rsidRPr="008C4E18" w:rsidRDefault="001E5B8B" w:rsidP="008C4E18">
      <w:pPr>
        <w:pStyle w:val="3GPPH1"/>
      </w:pPr>
      <w:r w:rsidRPr="008C4E18">
        <w:t>Introduction</w:t>
      </w:r>
    </w:p>
    <w:p w:rsidR="001F3DC8" w:rsidRDefault="001F3DC8" w:rsidP="001F3DC8">
      <w:pPr>
        <w:pStyle w:val="3GPPText"/>
      </w:pPr>
      <w:r w:rsidRPr="00264AC9">
        <w:t>In this contribution, we summar</w:t>
      </w:r>
      <w:r w:rsidR="00C4642D">
        <w:t>ize</w:t>
      </w:r>
      <w:r w:rsidRPr="00264AC9">
        <w:t xml:space="preserve"> ma</w:t>
      </w:r>
      <w:r>
        <w:t>in</w:t>
      </w:r>
      <w:r w:rsidRPr="00264AC9">
        <w:t xml:space="preserve"> </w:t>
      </w:r>
      <w:r>
        <w:t xml:space="preserve">technical aspects discussed in contributions submitted to the NR Positioning AI – </w:t>
      </w:r>
      <w:r w:rsidR="00C4642D">
        <w:t>“</w:t>
      </w:r>
      <w:r>
        <w:t>7.2.10.1.3 DL and UL positioning techniques</w:t>
      </w:r>
      <w:r w:rsidR="00C4642D">
        <w:t>”</w:t>
      </w:r>
      <w:r>
        <w:t xml:space="preserve"> and provide tentative proposals for further discussion in RAN1 WG aiming to facilitate discussion during the meeting week.</w:t>
      </w:r>
    </w:p>
    <w:p w:rsidR="001F3DC8" w:rsidRPr="00264AC9" w:rsidRDefault="001F3DC8" w:rsidP="001F3DC8">
      <w:pPr>
        <w:pStyle w:val="3GPPText"/>
      </w:pPr>
      <w:r w:rsidRPr="00264AC9">
        <w:t xml:space="preserve">Based on review of the submitted contributions </w:t>
      </w:r>
      <w:r w:rsidR="002F4FC9">
        <w:fldChar w:fldCharType="begin"/>
      </w:r>
      <w:r w:rsidR="002F4FC9">
        <w:instrText xml:space="preserve"> REF _Ref535760196 \r \h </w:instrText>
      </w:r>
      <w:r w:rsidR="002F4FC9">
        <w:fldChar w:fldCharType="separate"/>
      </w:r>
      <w:r w:rsidR="002F4FC9">
        <w:t>[1]</w:t>
      </w:r>
      <w:r w:rsidR="002F4FC9">
        <w:fldChar w:fldCharType="end"/>
      </w:r>
      <w:r w:rsidR="002F4FC9">
        <w:t>-</w:t>
      </w:r>
      <w:r w:rsidR="002F4FC9">
        <w:fldChar w:fldCharType="begin"/>
      </w:r>
      <w:r w:rsidR="002F4FC9">
        <w:instrText xml:space="preserve"> REF _Ref535760198 \r \h </w:instrText>
      </w:r>
      <w:r w:rsidR="002F4FC9">
        <w:fldChar w:fldCharType="separate"/>
      </w:r>
      <w:r w:rsidR="002F4FC9">
        <w:t>[12]</w:t>
      </w:r>
      <w:r w:rsidR="002F4FC9">
        <w:fldChar w:fldCharType="end"/>
      </w:r>
      <w:r w:rsidRPr="00264AC9">
        <w:t>, the following list of open aspects was identified:</w:t>
      </w:r>
    </w:p>
    <w:p w:rsidR="001F3DC8" w:rsidRDefault="001F3DC8" w:rsidP="001F3DC8">
      <w:pPr>
        <w:pStyle w:val="3GPPAgreements"/>
      </w:pPr>
      <w:r>
        <w:t>NR DL</w:t>
      </w:r>
      <w:r w:rsidR="00C4642D">
        <w:t>&amp;</w:t>
      </w:r>
      <w:r>
        <w:t>UL positioning techniques</w:t>
      </w:r>
    </w:p>
    <w:p w:rsidR="001F3DC8" w:rsidRDefault="001F3DC8" w:rsidP="001F3DC8">
      <w:pPr>
        <w:pStyle w:val="3GPPAgreements"/>
      </w:pPr>
      <w:r>
        <w:t>UE and gNB measurements and reporting for NR DL</w:t>
      </w:r>
      <w:r w:rsidR="00C4642D">
        <w:t xml:space="preserve"> &amp; </w:t>
      </w:r>
      <w:r>
        <w:t>UL positioning</w:t>
      </w:r>
    </w:p>
    <w:p w:rsidR="001F3DC8" w:rsidRDefault="00241B02" w:rsidP="00A40D13">
      <w:pPr>
        <w:pStyle w:val="3GPPAgreements"/>
      </w:pPr>
      <w:r>
        <w:t>R</w:t>
      </w:r>
      <w:r w:rsidR="001F3DC8">
        <w:t xml:space="preserve">eference signals </w:t>
      </w:r>
      <w:r>
        <w:t xml:space="preserve">used </w:t>
      </w:r>
      <w:r w:rsidR="001F3DC8">
        <w:t xml:space="preserve">for </w:t>
      </w:r>
      <w:r>
        <w:t xml:space="preserve">NR DL&amp;UL </w:t>
      </w:r>
      <w:r w:rsidR="001F3DC8">
        <w:t>positioning</w:t>
      </w:r>
    </w:p>
    <w:p w:rsidR="001F3DC8" w:rsidRDefault="001F3DC8" w:rsidP="001F3DC8">
      <w:pPr>
        <w:pStyle w:val="3GPPText"/>
      </w:pPr>
      <w:r>
        <w:t>In the n</w:t>
      </w:r>
      <w:r w:rsidRPr="00264AC9">
        <w:t>ext sections</w:t>
      </w:r>
      <w:r w:rsidR="00C4642D">
        <w:t>,</w:t>
      </w:r>
      <w:r w:rsidRPr="00264AC9">
        <w:t xml:space="preserve"> </w:t>
      </w:r>
      <w:r>
        <w:t xml:space="preserve">we </w:t>
      </w:r>
      <w:r w:rsidRPr="00264AC9">
        <w:t xml:space="preserve">provide additional details </w:t>
      </w:r>
      <w:r>
        <w:t xml:space="preserve">and </w:t>
      </w:r>
      <w:r w:rsidRPr="00264AC9">
        <w:t xml:space="preserve">initial proposals </w:t>
      </w:r>
      <w:r>
        <w:t xml:space="preserve">to trigger further </w:t>
      </w:r>
      <w:r w:rsidRPr="00264AC9">
        <w:t>discussion</w:t>
      </w:r>
      <w:r>
        <w:t xml:space="preserve"> and </w:t>
      </w:r>
      <w:r w:rsidRPr="00264AC9">
        <w:t>decision</w:t>
      </w:r>
      <w:r>
        <w:t xml:space="preserve"> in RAN1 WG</w:t>
      </w:r>
      <w:r w:rsidRPr="00264AC9">
        <w:t>.</w:t>
      </w:r>
    </w:p>
    <w:p w:rsidR="001F3DC8" w:rsidRPr="007F3083" w:rsidRDefault="001F3DC8" w:rsidP="007F3083">
      <w:pPr>
        <w:pStyle w:val="3GPPText"/>
      </w:pPr>
    </w:p>
    <w:p w:rsidR="008C4E18" w:rsidRDefault="008C4E18" w:rsidP="008C4E18">
      <w:pPr>
        <w:pStyle w:val="3GPPH1"/>
      </w:pPr>
      <w:r w:rsidRPr="008C4E18">
        <w:t>Overview of Contributions and Potential Proposals</w:t>
      </w:r>
    </w:p>
    <w:p w:rsidR="008C4E18" w:rsidRPr="008C4E18" w:rsidRDefault="008C4E18" w:rsidP="00091719">
      <w:pPr>
        <w:pStyle w:val="3GPPText"/>
        <w:rPr>
          <w:b/>
          <w:u w:val="single"/>
        </w:rPr>
      </w:pPr>
      <w:r w:rsidRPr="008C4E18">
        <w:rPr>
          <w:b/>
          <w:u w:val="single"/>
        </w:rPr>
        <w:t>DL</w:t>
      </w:r>
      <w:r w:rsidR="003E2457">
        <w:rPr>
          <w:b/>
          <w:u w:val="single"/>
        </w:rPr>
        <w:t xml:space="preserve"> &amp; UL </w:t>
      </w:r>
      <w:r w:rsidRPr="008C4E18">
        <w:rPr>
          <w:b/>
          <w:u w:val="single"/>
        </w:rPr>
        <w:t>based positioning techniques</w:t>
      </w:r>
    </w:p>
    <w:p w:rsidR="003E2457" w:rsidRDefault="00C4642D" w:rsidP="00091719">
      <w:pPr>
        <w:pStyle w:val="3GPPText"/>
      </w:pPr>
      <w:r>
        <w:t xml:space="preserve">The majority of </w:t>
      </w:r>
      <w:r w:rsidR="00091719">
        <w:t>contributions</w:t>
      </w:r>
      <w:r>
        <w:t xml:space="preserve"> discuss </w:t>
      </w:r>
      <w:r w:rsidR="00091719">
        <w:t xml:space="preserve">two main techniques </w:t>
      </w:r>
      <w:r>
        <w:t xml:space="preserve">for NR DL &amp; UL positioning: </w:t>
      </w:r>
      <w:r w:rsidR="003E2457">
        <w:t xml:space="preserve">multi-cell </w:t>
      </w:r>
      <w:r>
        <w:t>RT</w:t>
      </w:r>
      <w:r w:rsidR="00091719">
        <w:t xml:space="preserve">T-based positioning technique </w:t>
      </w:r>
      <w:r w:rsidR="00B5617B">
        <w:fldChar w:fldCharType="begin"/>
      </w:r>
      <w:r w:rsidR="00B5617B">
        <w:instrText xml:space="preserve"> REF _Ref535760258 \r \h </w:instrText>
      </w:r>
      <w:r w:rsidR="00B5617B">
        <w:fldChar w:fldCharType="separate"/>
      </w:r>
      <w:r w:rsidR="00B5617B">
        <w:t>[3]</w:t>
      </w:r>
      <w:r w:rsidR="00B5617B">
        <w:fldChar w:fldCharType="end"/>
      </w:r>
      <w:r w:rsidR="00B5617B">
        <w:t xml:space="preserve">, </w:t>
      </w:r>
      <w:r w:rsidR="00B5617B">
        <w:fldChar w:fldCharType="begin"/>
      </w:r>
      <w:r w:rsidR="00B5617B">
        <w:instrText xml:space="preserve"> REF _Ref535760241 \r \h </w:instrText>
      </w:r>
      <w:r w:rsidR="00B5617B">
        <w:fldChar w:fldCharType="separate"/>
      </w:r>
      <w:r w:rsidR="00B5617B">
        <w:t>[5]</w:t>
      </w:r>
      <w:r w:rsidR="00B5617B">
        <w:fldChar w:fldCharType="end"/>
      </w:r>
      <w:r w:rsidR="00B5617B">
        <w:t xml:space="preserve">, </w:t>
      </w:r>
      <w:r w:rsidR="00B5617B">
        <w:fldChar w:fldCharType="begin"/>
      </w:r>
      <w:r w:rsidR="00B5617B">
        <w:instrText xml:space="preserve"> REF _Ref535760278 \r \h </w:instrText>
      </w:r>
      <w:r w:rsidR="00B5617B">
        <w:fldChar w:fldCharType="separate"/>
      </w:r>
      <w:r w:rsidR="00B5617B">
        <w:t>[6]</w:t>
      </w:r>
      <w:r w:rsidR="00B5617B">
        <w:fldChar w:fldCharType="end"/>
      </w:r>
      <w:r w:rsidR="00B5617B">
        <w:t xml:space="preserve">, </w:t>
      </w:r>
      <w:r w:rsidR="00B5617B">
        <w:fldChar w:fldCharType="begin"/>
      </w:r>
      <w:r w:rsidR="00B5617B">
        <w:instrText xml:space="preserve"> REF _Ref535760249 \r \h </w:instrText>
      </w:r>
      <w:r w:rsidR="00B5617B">
        <w:fldChar w:fldCharType="separate"/>
      </w:r>
      <w:r w:rsidR="00B5617B">
        <w:t>[8]</w:t>
      </w:r>
      <w:r w:rsidR="00B5617B">
        <w:fldChar w:fldCharType="end"/>
      </w:r>
      <w:r w:rsidR="00B5617B">
        <w:t xml:space="preserve">, </w:t>
      </w:r>
      <w:r w:rsidR="00B5617B">
        <w:fldChar w:fldCharType="begin"/>
      </w:r>
      <w:r w:rsidR="00B5617B">
        <w:instrText xml:space="preserve"> REF _Ref535760281 \r \h </w:instrText>
      </w:r>
      <w:r w:rsidR="00B5617B">
        <w:fldChar w:fldCharType="separate"/>
      </w:r>
      <w:r w:rsidR="00B5617B">
        <w:t>[9]</w:t>
      </w:r>
      <w:r w:rsidR="00B5617B">
        <w:fldChar w:fldCharType="end"/>
      </w:r>
      <w:r w:rsidR="00B5617B">
        <w:t xml:space="preserve">, </w:t>
      </w:r>
      <w:r w:rsidR="00B5617B">
        <w:fldChar w:fldCharType="begin"/>
      </w:r>
      <w:r w:rsidR="00B5617B">
        <w:instrText xml:space="preserve"> REF _Ref535760198 \r \h </w:instrText>
      </w:r>
      <w:r w:rsidR="00B5617B">
        <w:fldChar w:fldCharType="separate"/>
      </w:r>
      <w:r w:rsidR="00B5617B">
        <w:t>[12]</w:t>
      </w:r>
      <w:r w:rsidR="00B5617B">
        <w:fldChar w:fldCharType="end"/>
      </w:r>
      <w:r w:rsidR="00091719">
        <w:t xml:space="preserve"> and E-CID positioning technique </w:t>
      </w:r>
      <w:r w:rsidR="00B5617B">
        <w:fldChar w:fldCharType="begin"/>
      </w:r>
      <w:r w:rsidR="00B5617B">
        <w:instrText xml:space="preserve"> REF _Ref535760196 \r \h </w:instrText>
      </w:r>
      <w:r w:rsidR="00B5617B">
        <w:fldChar w:fldCharType="separate"/>
      </w:r>
      <w:r w:rsidR="00B5617B">
        <w:t>[1]</w:t>
      </w:r>
      <w:r w:rsidR="00B5617B">
        <w:fldChar w:fldCharType="end"/>
      </w:r>
      <w:r w:rsidR="00B5617B">
        <w:t xml:space="preserve">, </w:t>
      </w:r>
      <w:r w:rsidR="00B5617B">
        <w:fldChar w:fldCharType="begin"/>
      </w:r>
      <w:r w:rsidR="00B5617B">
        <w:instrText xml:space="preserve"> REF _Ref535760304 \r \h </w:instrText>
      </w:r>
      <w:r w:rsidR="00B5617B">
        <w:fldChar w:fldCharType="separate"/>
      </w:r>
      <w:r w:rsidR="00B5617B">
        <w:t>[2]</w:t>
      </w:r>
      <w:r w:rsidR="00B5617B">
        <w:fldChar w:fldCharType="end"/>
      </w:r>
      <w:r w:rsidR="00B5617B">
        <w:t xml:space="preserve">, </w:t>
      </w:r>
      <w:r w:rsidR="00B5617B">
        <w:fldChar w:fldCharType="begin"/>
      </w:r>
      <w:r w:rsidR="00B5617B">
        <w:instrText xml:space="preserve"> REF _Ref535760281 \r \h </w:instrText>
      </w:r>
      <w:r w:rsidR="00B5617B">
        <w:fldChar w:fldCharType="separate"/>
      </w:r>
      <w:r w:rsidR="00B5617B">
        <w:t>[9]</w:t>
      </w:r>
      <w:r w:rsidR="00B5617B">
        <w:fldChar w:fldCharType="end"/>
      </w:r>
      <w:r w:rsidR="00B5617B">
        <w:t xml:space="preserve">, </w:t>
      </w:r>
      <w:r w:rsidR="00B5617B">
        <w:fldChar w:fldCharType="begin"/>
      </w:r>
      <w:r w:rsidR="00B5617B">
        <w:instrText xml:space="preserve"> REF _Ref535760290 \r \h </w:instrText>
      </w:r>
      <w:r w:rsidR="00B5617B">
        <w:fldChar w:fldCharType="separate"/>
      </w:r>
      <w:r w:rsidR="00B5617B">
        <w:t>[10]</w:t>
      </w:r>
      <w:r w:rsidR="00B5617B">
        <w:fldChar w:fldCharType="end"/>
      </w:r>
      <w:r w:rsidR="00091719">
        <w:t xml:space="preserve">. </w:t>
      </w:r>
      <w:r w:rsidR="003E2457">
        <w:t>Based on discussion we have following proposal</w:t>
      </w:r>
      <w:r w:rsidR="00091719">
        <w:t>:</w:t>
      </w:r>
    </w:p>
    <w:p w:rsidR="003017A1" w:rsidRPr="007F3083" w:rsidRDefault="003017A1" w:rsidP="007F3083">
      <w:pPr>
        <w:pStyle w:val="3GPPText"/>
      </w:pPr>
    </w:p>
    <w:p w:rsidR="001050AA" w:rsidRDefault="001050AA" w:rsidP="001050AA">
      <w:pPr>
        <w:pStyle w:val="3GPPAgreements"/>
        <w:numPr>
          <w:ilvl w:val="0"/>
          <w:numId w:val="0"/>
        </w:numPr>
        <w:ind w:left="284" w:hanging="284"/>
      </w:pPr>
      <w:r w:rsidRPr="00610BA3">
        <w:rPr>
          <w:b/>
          <w:highlight w:val="cyan"/>
        </w:rPr>
        <w:t>Proposal for discussion</w:t>
      </w:r>
    </w:p>
    <w:p w:rsidR="003017A1" w:rsidRDefault="003017A1" w:rsidP="009C6B2A">
      <w:pPr>
        <w:pStyle w:val="3GPPAgreements"/>
      </w:pPr>
      <w:r>
        <w:t xml:space="preserve">Round-trip time measurements </w:t>
      </w:r>
      <w:r w:rsidR="00CF3C08">
        <w:t xml:space="preserve">with multiple neighboring gNBs/TRPs </w:t>
      </w:r>
      <w:r>
        <w:t xml:space="preserve">for NR DL and UL positioning </w:t>
      </w:r>
      <w:r w:rsidR="00CF3C08">
        <w:t>are</w:t>
      </w:r>
      <w:r>
        <w:t xml:space="preserve"> supported</w:t>
      </w:r>
    </w:p>
    <w:p w:rsidR="003017A1" w:rsidRDefault="003017A1" w:rsidP="009C6B2A">
      <w:pPr>
        <w:pStyle w:val="3GPPAgreements"/>
      </w:pPr>
      <w:r>
        <w:t xml:space="preserve">RAN1 to </w:t>
      </w:r>
      <w:r w:rsidR="00651B5C">
        <w:t xml:space="preserve">select one alternative on </w:t>
      </w:r>
      <w:r>
        <w:t xml:space="preserve">how to support RTT </w:t>
      </w:r>
      <w:r w:rsidR="00651B5C">
        <w:t>based positioning</w:t>
      </w:r>
      <w:r w:rsidR="00CF3C08">
        <w:t xml:space="preserve"> with multiple TRPs/gNBs</w:t>
      </w:r>
      <w:r w:rsidR="009C6B2A">
        <w:t>:</w:t>
      </w:r>
    </w:p>
    <w:p w:rsidR="00CF3C08" w:rsidRDefault="00CF3C08" w:rsidP="009C6B2A">
      <w:pPr>
        <w:pStyle w:val="3GPPAgreements"/>
        <w:numPr>
          <w:ilvl w:val="1"/>
          <w:numId w:val="2"/>
        </w:numPr>
      </w:pPr>
      <w:r>
        <w:t xml:space="preserve">Alt. 1. </w:t>
      </w:r>
      <w:r w:rsidR="00651B5C">
        <w:t>E</w:t>
      </w:r>
      <w:r>
        <w:t xml:space="preserve">xtend E-CID to include RTT </w:t>
      </w:r>
      <w:r w:rsidR="009C6B2A">
        <w:t>measurements with multiple TRPs/gNBs</w:t>
      </w:r>
    </w:p>
    <w:p w:rsidR="00CF3C08" w:rsidRDefault="009C6B2A" w:rsidP="009C6B2A">
      <w:pPr>
        <w:pStyle w:val="3GPPAgreements"/>
        <w:numPr>
          <w:ilvl w:val="1"/>
          <w:numId w:val="2"/>
        </w:numPr>
      </w:pPr>
      <w:r w:rsidRPr="009C6B2A">
        <w:t>Alt. 2</w:t>
      </w:r>
      <w:r>
        <w:t>. Keep E-CID for operation with serving gNB only and define new RTT based p</w:t>
      </w:r>
      <w:r w:rsidRPr="009C6B2A">
        <w:t xml:space="preserve">ositioning </w:t>
      </w:r>
      <w:r>
        <w:t>for DL &amp; U</w:t>
      </w:r>
      <w:r w:rsidRPr="009C6B2A">
        <w:t xml:space="preserve">L </w:t>
      </w:r>
      <w:r>
        <w:t>positioning</w:t>
      </w:r>
    </w:p>
    <w:p w:rsidR="005571E4" w:rsidRPr="007F3083" w:rsidRDefault="005571E4" w:rsidP="007F3083">
      <w:pPr>
        <w:pStyle w:val="3GPPText"/>
      </w:pPr>
    </w:p>
    <w:p w:rsidR="008C4E18" w:rsidRPr="008C4E18" w:rsidRDefault="003E2457" w:rsidP="00EF6278">
      <w:pPr>
        <w:pStyle w:val="3GPPText"/>
        <w:rPr>
          <w:b/>
          <w:u w:val="single"/>
        </w:rPr>
      </w:pPr>
      <w:r>
        <w:rPr>
          <w:b/>
          <w:u w:val="single"/>
        </w:rPr>
        <w:t>M</w:t>
      </w:r>
      <w:r w:rsidRPr="008C4E18">
        <w:rPr>
          <w:b/>
          <w:u w:val="single"/>
        </w:rPr>
        <w:t xml:space="preserve">easurements </w:t>
      </w:r>
      <w:r>
        <w:rPr>
          <w:b/>
          <w:u w:val="single"/>
        </w:rPr>
        <w:t xml:space="preserve">for </w:t>
      </w:r>
      <w:r w:rsidR="008C4E18" w:rsidRPr="008C4E18">
        <w:rPr>
          <w:b/>
          <w:u w:val="single"/>
        </w:rPr>
        <w:t>DL</w:t>
      </w:r>
      <w:r w:rsidR="005571E4">
        <w:rPr>
          <w:b/>
          <w:u w:val="single"/>
        </w:rPr>
        <w:t>&amp;UL</w:t>
      </w:r>
      <w:r>
        <w:rPr>
          <w:b/>
          <w:u w:val="single"/>
        </w:rPr>
        <w:t>-based positioning</w:t>
      </w:r>
    </w:p>
    <w:p w:rsidR="00706313" w:rsidRDefault="00706313" w:rsidP="00706313">
      <w:pPr>
        <w:pStyle w:val="3GPPText"/>
      </w:pPr>
      <w:r>
        <w:t>Multiple contributions discussed and provided the report structure for NR DL and UL positioning</w:t>
      </w:r>
      <w:r w:rsidR="00B5617B">
        <w:t xml:space="preserve"> </w:t>
      </w:r>
      <w:r w:rsidR="00B5617B">
        <w:fldChar w:fldCharType="begin"/>
      </w:r>
      <w:r w:rsidR="00B5617B">
        <w:instrText xml:space="preserve"> REF _Ref535760196 \r \h </w:instrText>
      </w:r>
      <w:r w:rsidR="00B5617B">
        <w:fldChar w:fldCharType="separate"/>
      </w:r>
      <w:r w:rsidR="00B5617B">
        <w:t>[1]</w:t>
      </w:r>
      <w:r w:rsidR="00B5617B">
        <w:fldChar w:fldCharType="end"/>
      </w:r>
      <w:r w:rsidR="00E93CE7">
        <w:t xml:space="preserve">, </w:t>
      </w:r>
      <w:r w:rsidR="00B5617B">
        <w:fldChar w:fldCharType="begin"/>
      </w:r>
      <w:r w:rsidR="00B5617B">
        <w:instrText xml:space="preserve"> REF _Ref535760258 \r \h </w:instrText>
      </w:r>
      <w:r w:rsidR="00B5617B">
        <w:fldChar w:fldCharType="separate"/>
      </w:r>
      <w:r w:rsidR="00B5617B">
        <w:t>[3]</w:t>
      </w:r>
      <w:r w:rsidR="00B5617B">
        <w:fldChar w:fldCharType="end"/>
      </w:r>
      <w:r w:rsidR="00E93CE7">
        <w:t xml:space="preserve">, </w:t>
      </w:r>
      <w:r w:rsidR="00B5617B">
        <w:fldChar w:fldCharType="begin"/>
      </w:r>
      <w:r w:rsidR="00B5617B">
        <w:instrText xml:space="preserve"> REF _Ref535760241 \r \h </w:instrText>
      </w:r>
      <w:r w:rsidR="00B5617B">
        <w:fldChar w:fldCharType="separate"/>
      </w:r>
      <w:r w:rsidR="00B5617B">
        <w:t>[5]</w:t>
      </w:r>
      <w:r w:rsidR="00B5617B">
        <w:fldChar w:fldCharType="end"/>
      </w:r>
      <w:r w:rsidR="00E93CE7">
        <w:t xml:space="preserve">, </w:t>
      </w:r>
      <w:r w:rsidR="00B5617B">
        <w:fldChar w:fldCharType="begin"/>
      </w:r>
      <w:r w:rsidR="00B5617B">
        <w:instrText xml:space="preserve"> REF _Ref535760249 \r \h </w:instrText>
      </w:r>
      <w:r w:rsidR="00B5617B">
        <w:fldChar w:fldCharType="separate"/>
      </w:r>
      <w:proofErr w:type="gramStart"/>
      <w:r w:rsidR="00B5617B">
        <w:t>[</w:t>
      </w:r>
      <w:proofErr w:type="gramEnd"/>
      <w:r w:rsidR="00B5617B">
        <w:t>8]</w:t>
      </w:r>
      <w:r w:rsidR="00B5617B">
        <w:fldChar w:fldCharType="end"/>
      </w:r>
      <w:r>
        <w:t xml:space="preserve">. </w:t>
      </w:r>
      <w:r>
        <w:rPr>
          <w:lang w:val="en-GB"/>
        </w:rPr>
        <w:t>Based on review, we have following proposal for discussion/decision</w:t>
      </w:r>
      <w:r>
        <w:t>:</w:t>
      </w:r>
    </w:p>
    <w:p w:rsidR="001050AA" w:rsidRDefault="001050AA" w:rsidP="001050AA">
      <w:pPr>
        <w:pStyle w:val="3GPPAgreements"/>
        <w:numPr>
          <w:ilvl w:val="0"/>
          <w:numId w:val="0"/>
        </w:numPr>
        <w:ind w:left="284" w:hanging="284"/>
      </w:pPr>
      <w:r w:rsidRPr="00610BA3">
        <w:rPr>
          <w:b/>
          <w:highlight w:val="cyan"/>
        </w:rPr>
        <w:t>Proposal for discussion</w:t>
      </w:r>
    </w:p>
    <w:p w:rsidR="00A02AFE" w:rsidRDefault="003017A1" w:rsidP="00A02AFE">
      <w:pPr>
        <w:pStyle w:val="3GPPAgreements"/>
      </w:pPr>
      <w:r>
        <w:rPr>
          <w:bCs/>
        </w:rPr>
        <w:lastRenderedPageBreak/>
        <w:t xml:space="preserve">Measurements </w:t>
      </w:r>
      <w:r w:rsidR="00706313">
        <w:rPr>
          <w:bCs/>
        </w:rPr>
        <w:t xml:space="preserve">and reporting </w:t>
      </w:r>
      <w:r>
        <w:rPr>
          <w:bCs/>
        </w:rPr>
        <w:t xml:space="preserve">introduced for DL only </w:t>
      </w:r>
      <w:r w:rsidR="00651B5C">
        <w:rPr>
          <w:bCs/>
        </w:rPr>
        <w:t xml:space="preserve">positioning </w:t>
      </w:r>
      <w:r>
        <w:rPr>
          <w:bCs/>
        </w:rPr>
        <w:t xml:space="preserve">and UL only </w:t>
      </w:r>
      <w:r w:rsidR="00651B5C">
        <w:rPr>
          <w:bCs/>
        </w:rPr>
        <w:t xml:space="preserve">positioning </w:t>
      </w:r>
      <w:r w:rsidR="00706313">
        <w:rPr>
          <w:bCs/>
        </w:rPr>
        <w:t xml:space="preserve">are </w:t>
      </w:r>
      <w:r w:rsidR="00651B5C">
        <w:rPr>
          <w:bCs/>
        </w:rPr>
        <w:t>appli</w:t>
      </w:r>
      <w:r w:rsidR="00706313">
        <w:rPr>
          <w:bCs/>
        </w:rPr>
        <w:t>cable</w:t>
      </w:r>
      <w:r w:rsidR="00651B5C">
        <w:rPr>
          <w:bCs/>
        </w:rPr>
        <w:t xml:space="preserve"> to </w:t>
      </w:r>
      <w:r>
        <w:rPr>
          <w:bCs/>
        </w:rPr>
        <w:t xml:space="preserve">augment DL </w:t>
      </w:r>
      <w:r w:rsidR="00651B5C">
        <w:rPr>
          <w:bCs/>
        </w:rPr>
        <w:t>and</w:t>
      </w:r>
      <w:r>
        <w:rPr>
          <w:bCs/>
        </w:rPr>
        <w:t xml:space="preserve"> UL positioning</w:t>
      </w:r>
    </w:p>
    <w:p w:rsidR="00A02AFE" w:rsidRDefault="00A02AFE" w:rsidP="00A02AFE">
      <w:pPr>
        <w:pStyle w:val="3GPPAgreements"/>
        <w:rPr>
          <w:bCs/>
        </w:rPr>
      </w:pPr>
      <w:r w:rsidRPr="00A02AFE">
        <w:rPr>
          <w:bCs/>
        </w:rPr>
        <w:t xml:space="preserve">For DL and UL positioning, </w:t>
      </w:r>
      <w:r>
        <w:rPr>
          <w:bCs/>
        </w:rPr>
        <w:t>based on</w:t>
      </w:r>
      <w:r w:rsidRPr="00A02AFE">
        <w:rPr>
          <w:bCs/>
        </w:rPr>
        <w:t xml:space="preserve"> </w:t>
      </w:r>
      <w:r>
        <w:rPr>
          <w:bCs/>
        </w:rPr>
        <w:t>r</w:t>
      </w:r>
      <w:r w:rsidRPr="00A02AFE">
        <w:rPr>
          <w:bCs/>
        </w:rPr>
        <w:t xml:space="preserve">ound trip time (RTT) measurements </w:t>
      </w:r>
      <w:r>
        <w:rPr>
          <w:bCs/>
        </w:rPr>
        <w:t>with multiple TRPs/</w:t>
      </w:r>
      <w:proofErr w:type="spellStart"/>
      <w:r>
        <w:rPr>
          <w:bCs/>
        </w:rPr>
        <w:t>gNBs</w:t>
      </w:r>
      <w:proofErr w:type="spellEnd"/>
      <w:r>
        <w:rPr>
          <w:bCs/>
        </w:rPr>
        <w:t xml:space="preserve"> are the measurements can be triggered by UE or </w:t>
      </w:r>
      <w:proofErr w:type="spellStart"/>
      <w:r>
        <w:rPr>
          <w:bCs/>
        </w:rPr>
        <w:t>gNB</w:t>
      </w:r>
      <w:proofErr w:type="spellEnd"/>
      <w:r>
        <w:rPr>
          <w:bCs/>
        </w:rPr>
        <w:t xml:space="preserve"> </w:t>
      </w:r>
    </w:p>
    <w:p w:rsidR="00A02AFE" w:rsidRPr="00A02AFE" w:rsidRDefault="00A02AFE" w:rsidP="00A02AFE">
      <w:pPr>
        <w:pStyle w:val="3GPPAgreements"/>
        <w:numPr>
          <w:ilvl w:val="1"/>
          <w:numId w:val="2"/>
        </w:numPr>
        <w:rPr>
          <w:bCs/>
        </w:rPr>
      </w:pPr>
      <w:r>
        <w:rPr>
          <w:bCs/>
        </w:rPr>
        <w:t>Signaling details FFS</w:t>
      </w:r>
    </w:p>
    <w:p w:rsidR="00651B5C" w:rsidRDefault="00651B5C" w:rsidP="007F3083">
      <w:pPr>
        <w:pStyle w:val="3GPPText"/>
      </w:pPr>
    </w:p>
    <w:p w:rsidR="00A26B1C" w:rsidRPr="008C4E18" w:rsidRDefault="008C4E18" w:rsidP="008C4E18">
      <w:pPr>
        <w:pStyle w:val="3GPPText"/>
        <w:rPr>
          <w:b/>
          <w:u w:val="single"/>
        </w:rPr>
      </w:pPr>
      <w:r>
        <w:rPr>
          <w:b/>
          <w:u w:val="single"/>
        </w:rPr>
        <w:t xml:space="preserve">Positioning reference signals for </w:t>
      </w:r>
      <w:r w:rsidR="00C86DC7" w:rsidRPr="008C4E18">
        <w:rPr>
          <w:b/>
          <w:u w:val="single"/>
        </w:rPr>
        <w:t xml:space="preserve">NR </w:t>
      </w:r>
      <w:r w:rsidR="004433E2" w:rsidRPr="008C4E18">
        <w:rPr>
          <w:b/>
          <w:u w:val="single"/>
        </w:rPr>
        <w:t>DL</w:t>
      </w:r>
      <w:r w:rsidR="004433E2">
        <w:rPr>
          <w:b/>
          <w:u w:val="single"/>
        </w:rPr>
        <w:t>&amp;UL</w:t>
      </w:r>
      <w:r w:rsidR="004433E2" w:rsidRPr="008C4E18">
        <w:rPr>
          <w:b/>
          <w:u w:val="single"/>
        </w:rPr>
        <w:t xml:space="preserve"> </w:t>
      </w:r>
      <w:r w:rsidR="004433E2">
        <w:rPr>
          <w:b/>
          <w:u w:val="single"/>
        </w:rPr>
        <w:t>Positioning</w:t>
      </w:r>
    </w:p>
    <w:p w:rsidR="00DE65E7" w:rsidRDefault="00DE65E7" w:rsidP="00DE65E7">
      <w:pPr>
        <w:pStyle w:val="3GPPAgreements"/>
        <w:numPr>
          <w:ilvl w:val="0"/>
          <w:numId w:val="0"/>
        </w:numPr>
      </w:pPr>
      <w:r>
        <w:rPr>
          <w:lang w:val="en-GB"/>
        </w:rPr>
        <w:t xml:space="preserve">Some companies express their view </w:t>
      </w:r>
      <w:r w:rsidR="00A02AFE">
        <w:rPr>
          <w:lang w:val="en-GB"/>
        </w:rPr>
        <w:t xml:space="preserve">to reuse reference </w:t>
      </w:r>
      <w:r w:rsidR="00CC7E8C">
        <w:rPr>
          <w:lang w:val="en-GB"/>
        </w:rPr>
        <w:t>signal structure</w:t>
      </w:r>
      <w:r w:rsidR="005571E4">
        <w:rPr>
          <w:lang w:val="en-GB"/>
        </w:rPr>
        <w:t xml:space="preserve"> for NR DL&amp;</w:t>
      </w:r>
      <w:r>
        <w:rPr>
          <w:lang w:val="en-GB"/>
        </w:rPr>
        <w:t>UL positio</w:t>
      </w:r>
      <w:r w:rsidR="00C50AB3">
        <w:rPr>
          <w:lang w:val="en-GB"/>
        </w:rPr>
        <w:t>n</w:t>
      </w:r>
      <w:r>
        <w:rPr>
          <w:lang w:val="en-GB"/>
        </w:rPr>
        <w:t>ing</w:t>
      </w:r>
      <w:r w:rsidR="00CC7E8C">
        <w:rPr>
          <w:lang w:val="en-GB"/>
        </w:rPr>
        <w:t xml:space="preserve"> </w:t>
      </w:r>
      <w:r w:rsidR="00B5617B">
        <w:rPr>
          <w:lang w:val="en-GB"/>
        </w:rPr>
        <w:fldChar w:fldCharType="begin"/>
      </w:r>
      <w:r w:rsidR="00B5617B">
        <w:rPr>
          <w:lang w:val="en-GB"/>
        </w:rPr>
        <w:instrText xml:space="preserve"> REF _Ref535760241 \r \h </w:instrText>
      </w:r>
      <w:r w:rsidR="00B5617B">
        <w:rPr>
          <w:lang w:val="en-GB"/>
        </w:rPr>
      </w:r>
      <w:r w:rsidR="00B5617B">
        <w:rPr>
          <w:lang w:val="en-GB"/>
        </w:rPr>
        <w:fldChar w:fldCharType="separate"/>
      </w:r>
      <w:r w:rsidR="00B5617B">
        <w:rPr>
          <w:lang w:val="en-GB"/>
        </w:rPr>
        <w:t>[5]</w:t>
      </w:r>
      <w:r w:rsidR="00B5617B">
        <w:rPr>
          <w:lang w:val="en-GB"/>
        </w:rPr>
        <w:fldChar w:fldCharType="end"/>
      </w:r>
      <w:r w:rsidR="00726E43">
        <w:rPr>
          <w:lang w:val="en-GB"/>
        </w:rPr>
        <w:t xml:space="preserve">, </w:t>
      </w:r>
      <w:r w:rsidR="00B5617B">
        <w:rPr>
          <w:lang w:val="en-GB"/>
        </w:rPr>
        <w:fldChar w:fldCharType="begin"/>
      </w:r>
      <w:r w:rsidR="00B5617B">
        <w:rPr>
          <w:lang w:val="en-GB"/>
        </w:rPr>
        <w:instrText xml:space="preserve"> REF _Ref535760249 \r \h </w:instrText>
      </w:r>
      <w:r w:rsidR="00B5617B">
        <w:rPr>
          <w:lang w:val="en-GB"/>
        </w:rPr>
      </w:r>
      <w:r w:rsidR="00B5617B">
        <w:rPr>
          <w:lang w:val="en-GB"/>
        </w:rPr>
        <w:fldChar w:fldCharType="separate"/>
      </w:r>
      <w:r w:rsidR="00B5617B">
        <w:rPr>
          <w:lang w:val="en-GB"/>
        </w:rPr>
        <w:t>[8]</w:t>
      </w:r>
      <w:r w:rsidR="00B5617B">
        <w:rPr>
          <w:lang w:val="en-GB"/>
        </w:rPr>
        <w:fldChar w:fldCharType="end"/>
      </w:r>
      <w:r>
        <w:t>. Based on discussion, we have following proposal.</w:t>
      </w:r>
    </w:p>
    <w:p w:rsidR="00C10D53" w:rsidRDefault="00C10D53" w:rsidP="00C10D53">
      <w:pPr>
        <w:pStyle w:val="3GPPAgreements"/>
        <w:numPr>
          <w:ilvl w:val="0"/>
          <w:numId w:val="0"/>
        </w:numPr>
        <w:ind w:left="284" w:hanging="284"/>
      </w:pPr>
      <w:r w:rsidRPr="00610BA3">
        <w:rPr>
          <w:b/>
          <w:highlight w:val="cyan"/>
        </w:rPr>
        <w:t>Proposal for discussion</w:t>
      </w:r>
    </w:p>
    <w:p w:rsidR="00A26B1C" w:rsidRDefault="004433E2" w:rsidP="00A26B1C">
      <w:pPr>
        <w:pStyle w:val="3GPPText"/>
        <w:numPr>
          <w:ilvl w:val="0"/>
          <w:numId w:val="23"/>
        </w:numPr>
        <w:spacing w:before="0" w:after="0"/>
        <w:rPr>
          <w:rFonts w:eastAsiaTheme="minorHAnsi"/>
          <w:szCs w:val="22"/>
        </w:rPr>
      </w:pPr>
      <w:r>
        <w:rPr>
          <w:rFonts w:eastAsiaTheme="minorHAnsi"/>
          <w:szCs w:val="22"/>
        </w:rPr>
        <w:t>Positioning</w:t>
      </w:r>
      <w:r w:rsidR="00A26B1C" w:rsidRPr="005571E4">
        <w:rPr>
          <w:rFonts w:eastAsiaTheme="minorHAnsi"/>
          <w:szCs w:val="22"/>
        </w:rPr>
        <w:t xml:space="preserve"> reference signals used for RAT-dependent DL-only positioning techniques and UL-only positioning techniques </w:t>
      </w:r>
      <w:r w:rsidR="005571E4" w:rsidRPr="005571E4">
        <w:rPr>
          <w:rFonts w:eastAsiaTheme="minorHAnsi"/>
          <w:szCs w:val="22"/>
        </w:rPr>
        <w:t>are</w:t>
      </w:r>
      <w:r w:rsidR="00A26B1C" w:rsidRPr="005571E4">
        <w:rPr>
          <w:rFonts w:eastAsiaTheme="minorHAnsi"/>
          <w:szCs w:val="22"/>
        </w:rPr>
        <w:t xml:space="preserve"> </w:t>
      </w:r>
      <w:r w:rsidR="005571E4" w:rsidRPr="005571E4">
        <w:rPr>
          <w:rFonts w:eastAsiaTheme="minorHAnsi"/>
          <w:szCs w:val="22"/>
        </w:rPr>
        <w:t>re</w:t>
      </w:r>
      <w:r w:rsidR="00A26B1C" w:rsidRPr="005571E4">
        <w:rPr>
          <w:rFonts w:eastAsiaTheme="minorHAnsi"/>
          <w:szCs w:val="22"/>
        </w:rPr>
        <w:t>used for RAT-dependent DL &amp; UL positioning technique</w:t>
      </w:r>
    </w:p>
    <w:p w:rsidR="004433E2" w:rsidRPr="007F3083" w:rsidRDefault="004433E2" w:rsidP="007F3083">
      <w:pPr>
        <w:pStyle w:val="3GPPText"/>
      </w:pPr>
    </w:p>
    <w:p w:rsidR="003E2457" w:rsidRPr="003E2457" w:rsidRDefault="003E2457" w:rsidP="003E2457">
      <w:pPr>
        <w:pStyle w:val="3GPPText"/>
        <w:spacing w:before="0" w:after="0"/>
        <w:rPr>
          <w:rFonts w:eastAsiaTheme="minorHAnsi"/>
          <w:b/>
          <w:szCs w:val="22"/>
          <w:u w:val="single"/>
        </w:rPr>
      </w:pPr>
      <w:r w:rsidRPr="003E2457">
        <w:rPr>
          <w:rFonts w:eastAsiaTheme="minorHAnsi"/>
          <w:b/>
          <w:szCs w:val="22"/>
          <w:u w:val="single"/>
        </w:rPr>
        <w:t>On positioning support for RRC-IDLE and RRC-INACTIVE UEs</w:t>
      </w:r>
    </w:p>
    <w:p w:rsidR="00C86DC7" w:rsidRDefault="00C86DC7" w:rsidP="00A26B1C">
      <w:pPr>
        <w:pStyle w:val="3GPPText"/>
        <w:spacing w:before="0" w:after="0"/>
        <w:rPr>
          <w:rFonts w:eastAsiaTheme="minorHAnsi"/>
          <w:szCs w:val="22"/>
        </w:rPr>
      </w:pPr>
      <w:r w:rsidRPr="00214212">
        <w:rPr>
          <w:rFonts w:eastAsiaTheme="minorHAnsi"/>
          <w:szCs w:val="22"/>
        </w:rPr>
        <w:t xml:space="preserve">The options of positioning procedure initiation were discussed in </w:t>
      </w:r>
      <w:r w:rsidR="00B5617B">
        <w:rPr>
          <w:rFonts w:eastAsiaTheme="minorHAnsi"/>
          <w:szCs w:val="22"/>
        </w:rPr>
        <w:fldChar w:fldCharType="begin"/>
      </w:r>
      <w:r w:rsidR="00B5617B">
        <w:rPr>
          <w:rFonts w:eastAsiaTheme="minorHAnsi"/>
          <w:szCs w:val="22"/>
        </w:rPr>
        <w:instrText xml:space="preserve"> REF _Ref535760241 \r \h </w:instrText>
      </w:r>
      <w:r w:rsidR="00B5617B">
        <w:rPr>
          <w:rFonts w:eastAsiaTheme="minorHAnsi"/>
          <w:szCs w:val="22"/>
        </w:rPr>
      </w:r>
      <w:r w:rsidR="00B5617B">
        <w:rPr>
          <w:rFonts w:eastAsiaTheme="minorHAnsi"/>
          <w:szCs w:val="22"/>
        </w:rPr>
        <w:fldChar w:fldCharType="separate"/>
      </w:r>
      <w:r w:rsidR="00B5617B">
        <w:rPr>
          <w:rFonts w:eastAsiaTheme="minorHAnsi"/>
          <w:szCs w:val="22"/>
        </w:rPr>
        <w:t>[5]</w:t>
      </w:r>
      <w:r w:rsidR="00B5617B">
        <w:rPr>
          <w:rFonts w:eastAsiaTheme="minorHAnsi"/>
          <w:szCs w:val="22"/>
        </w:rPr>
        <w:fldChar w:fldCharType="end"/>
      </w:r>
      <w:r w:rsidRPr="00214212">
        <w:rPr>
          <w:rFonts w:eastAsiaTheme="minorHAnsi"/>
          <w:szCs w:val="22"/>
        </w:rPr>
        <w:t xml:space="preserve"> and positioning issue for UEs in </w:t>
      </w:r>
      <w:r w:rsidR="003E2457">
        <w:rPr>
          <w:rFonts w:eastAsiaTheme="minorHAnsi"/>
          <w:szCs w:val="22"/>
        </w:rPr>
        <w:t>RRC-</w:t>
      </w:r>
      <w:r w:rsidRPr="00214212">
        <w:rPr>
          <w:rFonts w:eastAsiaTheme="minorHAnsi"/>
          <w:szCs w:val="22"/>
        </w:rPr>
        <w:t>IDLE and RRC</w:t>
      </w:r>
      <w:r w:rsidR="003E2457">
        <w:rPr>
          <w:rFonts w:eastAsiaTheme="minorHAnsi"/>
          <w:szCs w:val="22"/>
        </w:rPr>
        <w:t>-</w:t>
      </w:r>
      <w:r w:rsidRPr="00214212">
        <w:rPr>
          <w:rFonts w:eastAsiaTheme="minorHAnsi"/>
          <w:szCs w:val="22"/>
        </w:rPr>
        <w:t xml:space="preserve">INACTIVE states was discussed in </w:t>
      </w:r>
      <w:r w:rsidR="00B5617B">
        <w:rPr>
          <w:rFonts w:eastAsiaTheme="minorHAnsi"/>
          <w:szCs w:val="22"/>
        </w:rPr>
        <w:fldChar w:fldCharType="begin"/>
      </w:r>
      <w:r w:rsidR="00B5617B">
        <w:rPr>
          <w:rFonts w:eastAsiaTheme="minorHAnsi"/>
          <w:szCs w:val="22"/>
        </w:rPr>
        <w:instrText xml:space="preserve"> REF _Ref535760338 \r \h </w:instrText>
      </w:r>
      <w:r w:rsidR="00B5617B">
        <w:rPr>
          <w:rFonts w:eastAsiaTheme="minorHAnsi"/>
          <w:szCs w:val="22"/>
        </w:rPr>
      </w:r>
      <w:r w:rsidR="00B5617B">
        <w:rPr>
          <w:rFonts w:eastAsiaTheme="minorHAnsi"/>
          <w:szCs w:val="22"/>
        </w:rPr>
        <w:fldChar w:fldCharType="separate"/>
      </w:r>
      <w:r w:rsidR="00B5617B">
        <w:rPr>
          <w:rFonts w:eastAsiaTheme="minorHAnsi"/>
          <w:szCs w:val="22"/>
        </w:rPr>
        <w:t>[7]</w:t>
      </w:r>
      <w:r w:rsidR="00B5617B">
        <w:rPr>
          <w:rFonts w:eastAsiaTheme="minorHAnsi"/>
          <w:szCs w:val="22"/>
        </w:rPr>
        <w:fldChar w:fldCharType="end"/>
      </w:r>
      <w:r w:rsidR="004433E2">
        <w:rPr>
          <w:rFonts w:eastAsiaTheme="minorHAnsi"/>
          <w:szCs w:val="22"/>
        </w:rPr>
        <w:t>. The</w:t>
      </w:r>
      <w:r w:rsidRPr="00214212">
        <w:rPr>
          <w:rFonts w:eastAsiaTheme="minorHAnsi"/>
          <w:szCs w:val="22"/>
        </w:rPr>
        <w:t xml:space="preserve"> following proposal can be </w:t>
      </w:r>
      <w:r w:rsidR="004433E2">
        <w:rPr>
          <w:rFonts w:eastAsiaTheme="minorHAnsi"/>
          <w:szCs w:val="22"/>
        </w:rPr>
        <w:t xml:space="preserve">made based on the </w:t>
      </w:r>
      <w:r w:rsidRPr="00214212">
        <w:rPr>
          <w:rFonts w:eastAsiaTheme="minorHAnsi"/>
          <w:szCs w:val="22"/>
        </w:rPr>
        <w:t>discussed</w:t>
      </w:r>
      <w:r w:rsidR="004433E2">
        <w:rPr>
          <w:rFonts w:eastAsiaTheme="minorHAnsi"/>
          <w:szCs w:val="22"/>
        </w:rPr>
        <w:t xml:space="preserve"> contributions:</w:t>
      </w:r>
    </w:p>
    <w:p w:rsidR="007F3083" w:rsidRPr="007F3083" w:rsidRDefault="007F3083" w:rsidP="007F3083">
      <w:pPr>
        <w:pStyle w:val="3GPPText"/>
      </w:pPr>
    </w:p>
    <w:p w:rsidR="00111F3D" w:rsidRDefault="00111F3D" w:rsidP="00111F3D">
      <w:pPr>
        <w:pStyle w:val="3GPPAgreements"/>
        <w:numPr>
          <w:ilvl w:val="0"/>
          <w:numId w:val="0"/>
        </w:numPr>
        <w:ind w:left="284" w:hanging="284"/>
      </w:pPr>
      <w:r w:rsidRPr="00610BA3">
        <w:rPr>
          <w:b/>
          <w:highlight w:val="cyan"/>
        </w:rPr>
        <w:t>Proposal for discussion</w:t>
      </w:r>
    </w:p>
    <w:p w:rsidR="00C86DC7" w:rsidRPr="00214212" w:rsidRDefault="004433E2" w:rsidP="00C86DC7">
      <w:pPr>
        <w:pStyle w:val="3GPPText"/>
        <w:numPr>
          <w:ilvl w:val="0"/>
          <w:numId w:val="23"/>
        </w:numPr>
        <w:spacing w:before="0" w:after="0"/>
        <w:rPr>
          <w:rFonts w:eastAsiaTheme="minorHAnsi"/>
          <w:szCs w:val="22"/>
        </w:rPr>
      </w:pPr>
      <w:r>
        <w:rPr>
          <w:rFonts w:eastAsiaTheme="minorHAnsi"/>
          <w:szCs w:val="22"/>
        </w:rPr>
        <w:t>Further study</w:t>
      </w:r>
      <w:r w:rsidR="003E2457">
        <w:rPr>
          <w:rFonts w:eastAsiaTheme="minorHAnsi"/>
          <w:szCs w:val="22"/>
        </w:rPr>
        <w:t xml:space="preserve"> </w:t>
      </w:r>
      <w:r>
        <w:rPr>
          <w:rFonts w:eastAsiaTheme="minorHAnsi"/>
          <w:szCs w:val="22"/>
        </w:rPr>
        <w:t xml:space="preserve">support of </w:t>
      </w:r>
      <w:r w:rsidR="003E2457">
        <w:rPr>
          <w:rFonts w:eastAsiaTheme="minorHAnsi"/>
          <w:szCs w:val="22"/>
        </w:rPr>
        <w:t xml:space="preserve">NR DL &amp; </w:t>
      </w:r>
      <w:r w:rsidR="00C50AB3" w:rsidRPr="00214212">
        <w:rPr>
          <w:rFonts w:eastAsiaTheme="minorHAnsi"/>
          <w:szCs w:val="22"/>
        </w:rPr>
        <w:t xml:space="preserve">UL </w:t>
      </w:r>
      <w:r w:rsidR="0057091A" w:rsidRPr="00214212">
        <w:rPr>
          <w:rFonts w:eastAsiaTheme="minorHAnsi"/>
          <w:szCs w:val="22"/>
        </w:rPr>
        <w:t xml:space="preserve">positioning for </w:t>
      </w:r>
      <w:r>
        <w:rPr>
          <w:rFonts w:eastAsiaTheme="minorHAnsi"/>
          <w:szCs w:val="22"/>
        </w:rPr>
        <w:t>UEs</w:t>
      </w:r>
      <w:r w:rsidR="0057091A" w:rsidRPr="00214212">
        <w:rPr>
          <w:rFonts w:eastAsiaTheme="minorHAnsi"/>
          <w:szCs w:val="22"/>
        </w:rPr>
        <w:t xml:space="preserve"> in </w:t>
      </w:r>
      <w:r w:rsidR="003E2457">
        <w:rPr>
          <w:rFonts w:eastAsiaTheme="minorHAnsi"/>
          <w:szCs w:val="22"/>
        </w:rPr>
        <w:t>RRC-</w:t>
      </w:r>
      <w:r w:rsidR="0057091A" w:rsidRPr="00214212">
        <w:rPr>
          <w:rFonts w:eastAsiaTheme="minorHAnsi"/>
          <w:szCs w:val="22"/>
        </w:rPr>
        <w:t>IDLE and RRC</w:t>
      </w:r>
      <w:r w:rsidR="003E2457">
        <w:rPr>
          <w:rFonts w:eastAsiaTheme="minorHAnsi"/>
          <w:szCs w:val="22"/>
        </w:rPr>
        <w:t>-</w:t>
      </w:r>
      <w:r w:rsidR="007F3083">
        <w:rPr>
          <w:rFonts w:eastAsiaTheme="minorHAnsi"/>
          <w:szCs w:val="22"/>
        </w:rPr>
        <w:t>INACTIVE states</w:t>
      </w:r>
    </w:p>
    <w:p w:rsidR="00C86DC7" w:rsidRPr="007F3083" w:rsidRDefault="00C86DC7" w:rsidP="007F3083">
      <w:pPr>
        <w:pStyle w:val="3GPPText"/>
      </w:pPr>
    </w:p>
    <w:p w:rsidR="00651B5C" w:rsidRPr="00C4642D" w:rsidRDefault="00651B5C" w:rsidP="00651B5C">
      <w:pPr>
        <w:pStyle w:val="3GPPText"/>
        <w:spacing w:before="0" w:after="0"/>
        <w:rPr>
          <w:b/>
          <w:u w:val="single"/>
        </w:rPr>
      </w:pPr>
      <w:r w:rsidRPr="00C4642D">
        <w:rPr>
          <w:b/>
          <w:u w:val="single"/>
        </w:rPr>
        <w:t xml:space="preserve">On </w:t>
      </w:r>
      <w:r>
        <w:rPr>
          <w:b/>
          <w:u w:val="single"/>
        </w:rPr>
        <w:t>E-CID multipath timing measurements for D</w:t>
      </w:r>
      <w:r w:rsidRPr="008C4E18">
        <w:rPr>
          <w:b/>
          <w:u w:val="single"/>
        </w:rPr>
        <w:t>L</w:t>
      </w:r>
      <w:r>
        <w:rPr>
          <w:b/>
          <w:u w:val="single"/>
        </w:rPr>
        <w:t>&amp;U</w:t>
      </w:r>
      <w:r w:rsidRPr="008C4E18">
        <w:rPr>
          <w:b/>
          <w:u w:val="single"/>
        </w:rPr>
        <w:t xml:space="preserve">L </w:t>
      </w:r>
      <w:r>
        <w:rPr>
          <w:b/>
          <w:u w:val="single"/>
        </w:rPr>
        <w:t>positioning</w:t>
      </w:r>
    </w:p>
    <w:p w:rsidR="00706313" w:rsidRDefault="00706313" w:rsidP="00706313">
      <w:pPr>
        <w:pStyle w:val="3GPPText"/>
      </w:pPr>
      <w:r w:rsidRPr="00706313">
        <w:t xml:space="preserve">The work in </w:t>
      </w:r>
      <w:r w:rsidR="00B5617B">
        <w:fldChar w:fldCharType="begin"/>
      </w:r>
      <w:r w:rsidR="00B5617B">
        <w:instrText xml:space="preserve"> REF _Ref535760196 \r \h </w:instrText>
      </w:r>
      <w:r w:rsidR="00B5617B">
        <w:fldChar w:fldCharType="separate"/>
      </w:r>
      <w:r w:rsidR="00B5617B">
        <w:t>[1]</w:t>
      </w:r>
      <w:r w:rsidR="00B5617B">
        <w:fldChar w:fldCharType="end"/>
      </w:r>
      <w:r w:rsidR="007F3083">
        <w:t xml:space="preserve"> proposes to enhance E-CID by adding timing information of multipath channel impulse response component measured at </w:t>
      </w:r>
      <w:proofErr w:type="spellStart"/>
      <w:r w:rsidR="007F3083">
        <w:t>gNB</w:t>
      </w:r>
      <w:proofErr w:type="spellEnd"/>
      <w:r w:rsidR="007F3083">
        <w:t xml:space="preserve"> side</w:t>
      </w:r>
    </w:p>
    <w:p w:rsidR="00A02AFE" w:rsidRPr="00706313" w:rsidRDefault="00A02AFE" w:rsidP="00706313">
      <w:pPr>
        <w:pStyle w:val="3GPPText"/>
      </w:pPr>
    </w:p>
    <w:p w:rsidR="00651B5C" w:rsidRDefault="00651B5C" w:rsidP="00651B5C">
      <w:pPr>
        <w:pStyle w:val="3GPPAgreements"/>
        <w:numPr>
          <w:ilvl w:val="0"/>
          <w:numId w:val="0"/>
        </w:numPr>
        <w:ind w:left="284" w:hanging="284"/>
      </w:pPr>
      <w:r w:rsidRPr="00610BA3">
        <w:rPr>
          <w:b/>
          <w:highlight w:val="cyan"/>
        </w:rPr>
        <w:t>Proposal for discussion</w:t>
      </w:r>
    </w:p>
    <w:p w:rsidR="00651B5C" w:rsidRPr="001050AA" w:rsidRDefault="00706313" w:rsidP="00651B5C">
      <w:pPr>
        <w:pStyle w:val="3GPPAgreements"/>
        <w:rPr>
          <w:bCs/>
        </w:rPr>
      </w:pPr>
      <w:r>
        <w:rPr>
          <w:bCs/>
        </w:rPr>
        <w:t xml:space="preserve">Further study benefits of </w:t>
      </w:r>
      <w:r w:rsidR="00651B5C" w:rsidRPr="001050AA">
        <w:t xml:space="preserve">multipath </w:t>
      </w:r>
      <w:r w:rsidR="00A02AFE">
        <w:t xml:space="preserve">timing and angle </w:t>
      </w:r>
      <w:r w:rsidR="00651B5C" w:rsidRPr="001050AA">
        <w:t xml:space="preserve">measurements </w:t>
      </w:r>
      <w:r w:rsidR="007F3083">
        <w:t xml:space="preserve">at </w:t>
      </w:r>
      <w:proofErr w:type="spellStart"/>
      <w:r w:rsidR="007F3083">
        <w:t>gNB</w:t>
      </w:r>
      <w:proofErr w:type="spellEnd"/>
      <w:r w:rsidR="007F3083">
        <w:t xml:space="preserve"> side </w:t>
      </w:r>
      <w:r w:rsidR="00651B5C" w:rsidRPr="001050AA">
        <w:t>(e.g. path specific timing, angle of arrival, others) for NR positioning</w:t>
      </w:r>
    </w:p>
    <w:p w:rsidR="00C4642D" w:rsidRPr="007F3083" w:rsidRDefault="00C4642D" w:rsidP="007F3083">
      <w:pPr>
        <w:pStyle w:val="3GPPText"/>
      </w:pPr>
    </w:p>
    <w:p w:rsidR="00C4642D" w:rsidRPr="00C4642D" w:rsidRDefault="00C4642D" w:rsidP="00A26B1C">
      <w:pPr>
        <w:pStyle w:val="3GPPText"/>
        <w:spacing w:before="0" w:after="0"/>
        <w:rPr>
          <w:b/>
          <w:u w:val="single"/>
        </w:rPr>
      </w:pPr>
      <w:r w:rsidRPr="00C4642D">
        <w:rPr>
          <w:b/>
          <w:u w:val="single"/>
        </w:rPr>
        <w:t>On UE coordinate estimation in</w:t>
      </w:r>
      <w:r>
        <w:rPr>
          <w:b/>
          <w:u w:val="single"/>
        </w:rPr>
        <w:t xml:space="preserve"> </w:t>
      </w:r>
      <w:r w:rsidRPr="008C4E18">
        <w:rPr>
          <w:b/>
          <w:u w:val="single"/>
        </w:rPr>
        <w:t xml:space="preserve">NR </w:t>
      </w:r>
      <w:r>
        <w:rPr>
          <w:b/>
          <w:u w:val="single"/>
        </w:rPr>
        <w:t>D</w:t>
      </w:r>
      <w:r w:rsidRPr="008C4E18">
        <w:rPr>
          <w:b/>
          <w:u w:val="single"/>
        </w:rPr>
        <w:t>L</w:t>
      </w:r>
      <w:r w:rsidR="003E2457">
        <w:rPr>
          <w:b/>
          <w:u w:val="single"/>
        </w:rPr>
        <w:t>&amp;</w:t>
      </w:r>
      <w:r>
        <w:rPr>
          <w:b/>
          <w:u w:val="single"/>
        </w:rPr>
        <w:t>U</w:t>
      </w:r>
      <w:r w:rsidRPr="008C4E18">
        <w:rPr>
          <w:b/>
          <w:u w:val="single"/>
        </w:rPr>
        <w:t xml:space="preserve">L </w:t>
      </w:r>
      <w:r w:rsidR="007F3083">
        <w:rPr>
          <w:b/>
          <w:u w:val="single"/>
        </w:rPr>
        <w:t>positioning</w:t>
      </w:r>
    </w:p>
    <w:p w:rsidR="00C4642D" w:rsidRDefault="00C4642D" w:rsidP="00C4642D">
      <w:pPr>
        <w:pStyle w:val="3GPPAgreements"/>
        <w:numPr>
          <w:ilvl w:val="0"/>
          <w:numId w:val="0"/>
        </w:numPr>
        <w:ind w:left="284" w:hanging="284"/>
      </w:pPr>
      <w:r w:rsidRPr="00610BA3">
        <w:rPr>
          <w:b/>
          <w:highlight w:val="cyan"/>
        </w:rPr>
        <w:t>Proposal for discussion</w:t>
      </w:r>
    </w:p>
    <w:p w:rsidR="00C4642D" w:rsidRDefault="00C4642D" w:rsidP="00C4642D">
      <w:pPr>
        <w:pStyle w:val="3GPPText"/>
        <w:numPr>
          <w:ilvl w:val="0"/>
          <w:numId w:val="23"/>
        </w:numPr>
        <w:spacing w:before="0" w:after="0"/>
        <w:rPr>
          <w:rFonts w:eastAsiaTheme="minorHAnsi"/>
          <w:szCs w:val="22"/>
        </w:rPr>
      </w:pPr>
      <w:r>
        <w:rPr>
          <w:rFonts w:eastAsiaTheme="minorHAnsi"/>
          <w:szCs w:val="22"/>
        </w:rPr>
        <w:t xml:space="preserve">NR supports </w:t>
      </w:r>
      <w:r w:rsidRPr="00C4642D">
        <w:rPr>
          <w:rFonts w:eastAsiaTheme="minorHAnsi"/>
          <w:szCs w:val="22"/>
        </w:rPr>
        <w:t>both UE-based and UE-</w:t>
      </w:r>
      <w:r>
        <w:rPr>
          <w:rFonts w:eastAsiaTheme="minorHAnsi"/>
          <w:szCs w:val="22"/>
        </w:rPr>
        <w:t>assisted positioning procedures for NR DL &amp; UL positioning</w:t>
      </w:r>
    </w:p>
    <w:p w:rsidR="007F3083" w:rsidRPr="007F3083" w:rsidRDefault="007F3083" w:rsidP="007F3083">
      <w:pPr>
        <w:pStyle w:val="3GPPText"/>
      </w:pPr>
    </w:p>
    <w:p w:rsidR="001F3DC8" w:rsidRDefault="001F3DC8" w:rsidP="008C4E18">
      <w:pPr>
        <w:pStyle w:val="3GPPH1"/>
      </w:pPr>
      <w:r w:rsidRPr="001F3DC8">
        <w:t>Conclusions</w:t>
      </w:r>
    </w:p>
    <w:p w:rsidR="001F3DC8" w:rsidRDefault="008C4E18" w:rsidP="008C4E18">
      <w:pPr>
        <w:pStyle w:val="3GPPText"/>
        <w:rPr>
          <w:lang w:val="en-GB"/>
        </w:rPr>
      </w:pPr>
      <w:r w:rsidRPr="008C4E18">
        <w:rPr>
          <w:lang w:val="en-GB"/>
        </w:rPr>
        <w:t>In this contribution, we have provided overview of contributions on NR DL</w:t>
      </w:r>
      <w:r w:rsidR="00C4642D">
        <w:rPr>
          <w:lang w:val="en-GB"/>
        </w:rPr>
        <w:t xml:space="preserve"> &amp; UL</w:t>
      </w:r>
      <w:r w:rsidRPr="008C4E18">
        <w:rPr>
          <w:lang w:val="en-GB"/>
        </w:rPr>
        <w:t xml:space="preserve"> positioning </w:t>
      </w:r>
      <w:r w:rsidR="00C4642D">
        <w:rPr>
          <w:lang w:val="en-GB"/>
        </w:rPr>
        <w:t xml:space="preserve">techniques </w:t>
      </w:r>
      <w:r w:rsidRPr="008C4E18">
        <w:rPr>
          <w:lang w:val="en-GB"/>
        </w:rPr>
        <w:t>aiming to select main aspects for discussion. Based on analysis of submitted contributions</w:t>
      </w:r>
      <w:r w:rsidR="00C4642D">
        <w:rPr>
          <w:lang w:val="en-GB"/>
        </w:rPr>
        <w:t>,</w:t>
      </w:r>
      <w:r w:rsidRPr="008C4E18">
        <w:rPr>
          <w:lang w:val="en-GB"/>
        </w:rPr>
        <w:t xml:space="preserve"> we have made potential proposals</w:t>
      </w:r>
      <w:r w:rsidR="00C4642D">
        <w:rPr>
          <w:lang w:val="en-GB"/>
        </w:rPr>
        <w:t xml:space="preserve"> that can be used as a starting point</w:t>
      </w:r>
      <w:r w:rsidRPr="008C4E18">
        <w:rPr>
          <w:lang w:val="en-GB"/>
        </w:rPr>
        <w:t xml:space="preserve"> to facilitate and trigger further RAN1</w:t>
      </w:r>
      <w:r w:rsidR="00C4642D">
        <w:rPr>
          <w:lang w:val="en-GB"/>
        </w:rPr>
        <w:t xml:space="preserve"> WG </w:t>
      </w:r>
      <w:r w:rsidRPr="008C4E18">
        <w:rPr>
          <w:lang w:val="en-GB"/>
        </w:rPr>
        <w:t>discussion.</w:t>
      </w:r>
    </w:p>
    <w:p w:rsidR="001753F0" w:rsidRPr="001E5B8B" w:rsidRDefault="001753F0" w:rsidP="008C4E18">
      <w:pPr>
        <w:pStyle w:val="3GPPH1"/>
      </w:pPr>
      <w:r>
        <w:lastRenderedPageBreak/>
        <w:t>Reference</w:t>
      </w:r>
    </w:p>
    <w:p w:rsidR="001753F0" w:rsidRPr="00C4642D" w:rsidRDefault="001753F0"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2" w:name="_Ref535760196"/>
      <w:r w:rsidRPr="00C4642D">
        <w:rPr>
          <w:rFonts w:ascii="Times New Roman" w:eastAsia="SimSun" w:hAnsi="Times New Roman" w:cs="Times New Roman"/>
          <w:iCs/>
          <w:szCs w:val="20"/>
        </w:rPr>
        <w:t>R1-1900038, “Downlink and uplink solutions for NR positioning”, Huawei</w:t>
      </w:r>
      <w:r w:rsidRPr="00C4642D">
        <w:rPr>
          <w:rFonts w:ascii="Times New Roman" w:eastAsia="SimSun" w:hAnsi="Times New Roman" w:cs="Times New Roman" w:hint="eastAsia"/>
          <w:iCs/>
          <w:szCs w:val="20"/>
        </w:rPr>
        <w:t>, HiSilicon</w:t>
      </w:r>
      <w:r w:rsidRPr="00C4642D">
        <w:rPr>
          <w:rFonts w:ascii="Times New Roman" w:eastAsia="SimSun" w:hAnsi="Times New Roman" w:cs="Times New Roman"/>
          <w:iCs/>
          <w:szCs w:val="20"/>
        </w:rPr>
        <w:t>, 3GPP RAN1 Ad-Hoc 1901</w:t>
      </w:r>
      <w:bookmarkEnd w:id="2"/>
    </w:p>
    <w:p w:rsidR="001753F0" w:rsidRPr="00C4642D" w:rsidRDefault="001753F0"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3" w:name="_Ref535760304"/>
      <w:r w:rsidRPr="00C4642D">
        <w:rPr>
          <w:rFonts w:ascii="Times New Roman" w:eastAsia="SimSun" w:hAnsi="Times New Roman" w:cs="Times New Roman"/>
          <w:iCs/>
          <w:szCs w:val="20"/>
        </w:rPr>
        <w:t>R1-1</w:t>
      </w:r>
      <w:r w:rsidRPr="00C4642D">
        <w:rPr>
          <w:rFonts w:ascii="Times New Roman" w:eastAsia="SimSun" w:hAnsi="Times New Roman" w:cs="Times New Roman" w:hint="eastAsia"/>
          <w:iCs/>
          <w:szCs w:val="20"/>
        </w:rPr>
        <w:t>900151</w:t>
      </w:r>
      <w:r w:rsidRPr="00C4642D">
        <w:rPr>
          <w:rFonts w:ascii="Times New Roman" w:eastAsia="SimSun" w:hAnsi="Times New Roman" w:cs="Times New Roman"/>
          <w:iCs/>
          <w:szCs w:val="20"/>
        </w:rPr>
        <w:t>, “</w:t>
      </w:r>
      <w:r w:rsidRPr="00C4642D">
        <w:rPr>
          <w:rFonts w:ascii="Times New Roman" w:eastAsia="SimSun" w:hAnsi="Times New Roman" w:cs="Times New Roman" w:hint="eastAsia"/>
          <w:iCs/>
          <w:szCs w:val="20"/>
        </w:rPr>
        <w:t>Views on NR DL&amp;UL positioning techniques</w:t>
      </w:r>
      <w:r w:rsidRPr="00C4642D">
        <w:rPr>
          <w:rFonts w:ascii="Times New Roman" w:eastAsia="SimSun" w:hAnsi="Times New Roman" w:cs="Times New Roman"/>
          <w:iCs/>
          <w:szCs w:val="20"/>
        </w:rPr>
        <w:t>”</w:t>
      </w:r>
      <w:r w:rsidR="00BC41FC" w:rsidRPr="00C4642D">
        <w:rPr>
          <w:rFonts w:ascii="Times New Roman" w:eastAsia="SimSun" w:hAnsi="Times New Roman" w:cs="Times New Roman"/>
          <w:iCs/>
          <w:szCs w:val="20"/>
        </w:rPr>
        <w:t>, vivo, 3GPP RAN1 Ad-Hoc 1901</w:t>
      </w:r>
      <w:bookmarkEnd w:id="3"/>
    </w:p>
    <w:p w:rsidR="00BC41FC" w:rsidRPr="00C4642D" w:rsidRDefault="00BC41FC"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4" w:name="_Ref535760258"/>
      <w:r w:rsidRPr="00C4642D">
        <w:rPr>
          <w:rFonts w:ascii="Times New Roman" w:eastAsia="SimSun" w:hAnsi="Times New Roman" w:cs="Times New Roman"/>
          <w:iCs/>
          <w:szCs w:val="20"/>
        </w:rPr>
        <w:t>R1-1</w:t>
      </w:r>
      <w:r w:rsidRPr="00C4642D">
        <w:rPr>
          <w:rFonts w:ascii="Times New Roman" w:eastAsia="SimSun" w:hAnsi="Times New Roman" w:cs="Times New Roman" w:hint="eastAsia"/>
          <w:iCs/>
          <w:szCs w:val="20"/>
        </w:rPr>
        <w:t>9</w:t>
      </w:r>
      <w:r w:rsidRPr="00C4642D">
        <w:rPr>
          <w:rFonts w:ascii="Times New Roman" w:eastAsia="SimSun" w:hAnsi="Times New Roman" w:cs="Times New Roman"/>
          <w:iCs/>
          <w:szCs w:val="20"/>
        </w:rPr>
        <w:t>00312, “NR Positioning with DL/UL Measurements”, CATT, 3GPP RAN1 Ad-Hoc 1901</w:t>
      </w:r>
      <w:bookmarkEnd w:id="4"/>
    </w:p>
    <w:p w:rsidR="00BC41FC" w:rsidRPr="00C4642D" w:rsidRDefault="00BC41FC"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r w:rsidRPr="00C4642D">
        <w:rPr>
          <w:rFonts w:ascii="Times New Roman" w:eastAsia="SimSun" w:hAnsi="Times New Roman" w:cs="Times New Roman"/>
          <w:iCs/>
          <w:szCs w:val="20"/>
        </w:rPr>
        <w:t>R1-1900424, “</w:t>
      </w:r>
      <w:r w:rsidRPr="00C4642D">
        <w:rPr>
          <w:rFonts w:ascii="Times New Roman" w:eastAsia="SimSun" w:hAnsi="Times New Roman" w:cs="Times New Roman" w:hint="eastAsia"/>
          <w:iCs/>
          <w:szCs w:val="20"/>
        </w:rPr>
        <w:t xml:space="preserve">Discussion on angle-based </w:t>
      </w:r>
      <w:r w:rsidRPr="00C4642D">
        <w:rPr>
          <w:rFonts w:ascii="Times New Roman" w:eastAsia="SimSun" w:hAnsi="Times New Roman" w:cs="Times New Roman"/>
          <w:iCs/>
          <w:szCs w:val="20"/>
        </w:rPr>
        <w:t>estimation</w:t>
      </w:r>
      <w:r w:rsidRPr="00C4642D">
        <w:rPr>
          <w:rFonts w:ascii="Times New Roman" w:eastAsia="SimSun" w:hAnsi="Times New Roman" w:cs="Times New Roman" w:hint="eastAsia"/>
          <w:iCs/>
          <w:szCs w:val="20"/>
        </w:rPr>
        <w:t xml:space="preserve"> for NR</w:t>
      </w:r>
      <w:r w:rsidRPr="00C4642D">
        <w:rPr>
          <w:rFonts w:ascii="Times New Roman" w:eastAsia="SimSun" w:hAnsi="Times New Roman" w:cs="Times New Roman"/>
          <w:iCs/>
          <w:szCs w:val="20"/>
        </w:rPr>
        <w:t xml:space="preserve"> </w:t>
      </w:r>
      <w:r w:rsidRPr="00C4642D">
        <w:rPr>
          <w:rFonts w:ascii="Times New Roman" w:eastAsia="SimSun" w:hAnsi="Times New Roman" w:cs="Times New Roman" w:hint="eastAsia"/>
          <w:iCs/>
          <w:szCs w:val="20"/>
        </w:rPr>
        <w:t>positioning</w:t>
      </w:r>
      <w:r w:rsidRPr="00C4642D">
        <w:rPr>
          <w:rFonts w:ascii="Times New Roman" w:eastAsia="SimSun" w:hAnsi="Times New Roman" w:cs="Times New Roman"/>
          <w:iCs/>
          <w:szCs w:val="20"/>
        </w:rPr>
        <w:t>”, CMCC, 3GPP RAN1 Ad-Hoc 1901</w:t>
      </w:r>
    </w:p>
    <w:p w:rsidR="00BC41FC" w:rsidRPr="00C4642D" w:rsidRDefault="00BC41FC"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5" w:name="_Ref535760241"/>
      <w:r w:rsidRPr="00C4642D">
        <w:rPr>
          <w:rFonts w:ascii="Times New Roman" w:eastAsia="SimSun" w:hAnsi="Times New Roman" w:cs="Times New Roman"/>
          <w:iCs/>
          <w:szCs w:val="20"/>
        </w:rPr>
        <w:t>R1-1900514, “Analysis of Techniques for NR DL and UL Positioning”, Intel, 3GPP RAN1 Ad-Hoc 1901</w:t>
      </w:r>
      <w:bookmarkEnd w:id="5"/>
    </w:p>
    <w:p w:rsidR="00BC41FC" w:rsidRPr="00C4642D" w:rsidRDefault="00BC41FC"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6" w:name="_Ref535760278"/>
      <w:r w:rsidRPr="00C4642D">
        <w:rPr>
          <w:rFonts w:ascii="Times New Roman" w:eastAsia="SimSun" w:hAnsi="Times New Roman" w:cs="Times New Roman"/>
          <w:iCs/>
          <w:szCs w:val="20"/>
        </w:rPr>
        <w:t>R1-1900631, “Discussions on Combination of DL &amp; UL based Positioning”, LGE, 3GPP RAN1 Ad-Hoc 1901</w:t>
      </w:r>
      <w:bookmarkEnd w:id="6"/>
    </w:p>
    <w:p w:rsidR="00BC41FC" w:rsidRPr="00C4642D" w:rsidRDefault="00BC41FC"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7" w:name="_Ref535760338"/>
      <w:r w:rsidRPr="00C4642D">
        <w:rPr>
          <w:rFonts w:ascii="Times New Roman" w:eastAsia="SimSun" w:hAnsi="Times New Roman" w:cs="Times New Roman"/>
          <w:iCs/>
          <w:szCs w:val="20"/>
        </w:rPr>
        <w:t>R1-1900638, “Views on DL and UL based NR positioning</w:t>
      </w:r>
      <w:r w:rsidRPr="00C4642D">
        <w:rPr>
          <w:rFonts w:ascii="Times New Roman" w:eastAsia="SimSun" w:hAnsi="Times New Roman" w:cs="Times New Roman" w:hint="eastAsia"/>
          <w:iCs/>
          <w:szCs w:val="20"/>
        </w:rPr>
        <w:t xml:space="preserve"> techniques</w:t>
      </w:r>
      <w:r w:rsidRPr="00C4642D">
        <w:rPr>
          <w:rFonts w:ascii="Times New Roman" w:eastAsia="SimSun" w:hAnsi="Times New Roman" w:cs="Times New Roman"/>
          <w:iCs/>
          <w:szCs w:val="20"/>
        </w:rPr>
        <w:t>”, Mitsubishi Electric, 3GPP RAN1 Ad-Hoc 1901</w:t>
      </w:r>
      <w:bookmarkEnd w:id="7"/>
    </w:p>
    <w:p w:rsidR="00BC41FC" w:rsidRPr="00C4642D" w:rsidRDefault="00BC41FC"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8" w:name="_Ref535760249"/>
      <w:r w:rsidRPr="00C4642D">
        <w:rPr>
          <w:rFonts w:ascii="Times New Roman" w:eastAsia="SimSun" w:hAnsi="Times New Roman" w:cs="Times New Roman"/>
          <w:iCs/>
          <w:szCs w:val="20"/>
        </w:rPr>
        <w:t>R1-1900916, “RAT-dependent DL and UL NR positioning techniques”, Q</w:t>
      </w:r>
      <w:r w:rsidRPr="00C4642D">
        <w:rPr>
          <w:rFonts w:ascii="Times New Roman" w:eastAsia="SimSun" w:hAnsi="Times New Roman" w:cs="Times New Roman" w:hint="eastAsia"/>
          <w:iCs/>
          <w:szCs w:val="20"/>
        </w:rPr>
        <w:t>ualcomm</w:t>
      </w:r>
      <w:r w:rsidRPr="00C4642D">
        <w:rPr>
          <w:rFonts w:ascii="Times New Roman" w:eastAsia="SimSun" w:hAnsi="Times New Roman" w:cs="Times New Roman"/>
          <w:iCs/>
          <w:szCs w:val="20"/>
        </w:rPr>
        <w:t xml:space="preserve"> </w:t>
      </w:r>
      <w:r w:rsidRPr="00C4642D">
        <w:rPr>
          <w:rFonts w:ascii="Times New Roman" w:eastAsia="SimSun" w:hAnsi="Times New Roman" w:cs="Times New Roman" w:hint="eastAsia"/>
          <w:iCs/>
          <w:szCs w:val="20"/>
        </w:rPr>
        <w:t>Incorporated</w:t>
      </w:r>
      <w:r w:rsidRPr="00C4642D">
        <w:rPr>
          <w:rFonts w:ascii="Times New Roman" w:eastAsia="SimSun" w:hAnsi="Times New Roman" w:cs="Times New Roman"/>
          <w:iCs/>
          <w:szCs w:val="20"/>
        </w:rPr>
        <w:t>, 3GPP RAN1 Ad-Hoc 1901</w:t>
      </w:r>
      <w:bookmarkEnd w:id="8"/>
    </w:p>
    <w:p w:rsidR="008F7318" w:rsidRPr="00C4642D" w:rsidRDefault="008F7318"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9" w:name="_Ref535760281"/>
      <w:r w:rsidRPr="00C4642D">
        <w:rPr>
          <w:rFonts w:ascii="Times New Roman" w:eastAsia="SimSun" w:hAnsi="Times New Roman" w:cs="Times New Roman"/>
          <w:iCs/>
          <w:szCs w:val="20"/>
        </w:rPr>
        <w:t>R1-1901024, “Potential Positioning Techniques – DL+UL based solutions”, Nokia, Nokia Shanghai Bell, 3GPP RAN1 Ad-Hoc 1901</w:t>
      </w:r>
      <w:bookmarkEnd w:id="9"/>
    </w:p>
    <w:p w:rsidR="008F7318" w:rsidRPr="00C4642D" w:rsidRDefault="008F7318"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10" w:name="_Ref535760290"/>
      <w:r w:rsidRPr="00C4642D">
        <w:rPr>
          <w:rFonts w:ascii="Times New Roman" w:eastAsia="SimSun" w:hAnsi="Times New Roman" w:cs="Times New Roman"/>
          <w:iCs/>
          <w:szCs w:val="20"/>
        </w:rPr>
        <w:t>R1-1901092, “Combination of DL &amp; UL based Positioning”, Samsung, 3GPP RAN1 Ad-Hoc 1901</w:t>
      </w:r>
      <w:bookmarkEnd w:id="10"/>
    </w:p>
    <w:p w:rsidR="008F7318" w:rsidRPr="00C4642D" w:rsidRDefault="008F7318"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r w:rsidRPr="00C4642D">
        <w:rPr>
          <w:rFonts w:ascii="Times New Roman" w:eastAsia="SimSun" w:hAnsi="Times New Roman" w:cs="Times New Roman"/>
          <w:iCs/>
          <w:szCs w:val="20"/>
        </w:rPr>
        <w:t>R1-1901184, “Discussion on NR-RTT positioning schemes”, Fraunhofer IIS, Fraunhofer HHI, 3GPP RAN1 Ad-Hoc 1901</w:t>
      </w:r>
    </w:p>
    <w:p w:rsidR="008F7318" w:rsidRPr="00C4642D" w:rsidRDefault="008F7318" w:rsidP="00C4642D">
      <w:pPr>
        <w:widowControl w:val="0"/>
        <w:numPr>
          <w:ilvl w:val="0"/>
          <w:numId w:val="29"/>
        </w:numPr>
        <w:overflowPunct w:val="0"/>
        <w:autoSpaceDE w:val="0"/>
        <w:autoSpaceDN w:val="0"/>
        <w:adjustRightInd w:val="0"/>
        <w:spacing w:after="0" w:line="240" w:lineRule="auto"/>
        <w:jc w:val="both"/>
        <w:textAlignment w:val="baseline"/>
        <w:rPr>
          <w:rFonts w:ascii="Times New Roman" w:eastAsia="SimSun" w:hAnsi="Times New Roman" w:cs="Times New Roman"/>
          <w:iCs/>
          <w:szCs w:val="20"/>
        </w:rPr>
      </w:pPr>
      <w:bookmarkStart w:id="11" w:name="_Ref535760198"/>
      <w:r w:rsidRPr="00C4642D">
        <w:rPr>
          <w:rFonts w:ascii="Times New Roman" w:eastAsia="SimSun" w:hAnsi="Times New Roman" w:cs="Times New Roman"/>
          <w:iCs/>
          <w:szCs w:val="20"/>
        </w:rPr>
        <w:t>R1-1901197, “On the use of RTT for positioning”, Ericsson, 3GPP RAN1 Ad-Hoc 1901</w:t>
      </w:r>
      <w:bookmarkEnd w:id="11"/>
    </w:p>
    <w:sectPr w:rsidR="008F7318" w:rsidRPr="00C464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65DE4A5A"/>
    <w:lvl w:ilvl="0">
      <w:start w:val="1"/>
      <w:numFmt w:val="decimal"/>
      <w:pStyle w:val="3GPPH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2A1B0A"/>
    <w:multiLevelType w:val="multilevel"/>
    <w:tmpl w:val="0894888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317AB9"/>
    <w:multiLevelType w:val="hybridMultilevel"/>
    <w:tmpl w:val="AA70FCFE"/>
    <w:lvl w:ilvl="0" w:tplc="96048940">
      <w:start w:val="1"/>
      <w:numFmt w:val="decimal"/>
      <w:lvlText w:val="[%1]"/>
      <w:lvlJc w:val="left"/>
      <w:pPr>
        <w:ind w:left="1440" w:hanging="360"/>
      </w:pPr>
      <w:rPr>
        <w:rFonts w:hint="eastAsia"/>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7DB66DA"/>
    <w:multiLevelType w:val="hybridMultilevel"/>
    <w:tmpl w:val="EBEC5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5F3BFD"/>
    <w:multiLevelType w:val="multilevel"/>
    <w:tmpl w:val="E30CE8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0E3AB1"/>
    <w:multiLevelType w:val="multilevel"/>
    <w:tmpl w:val="7A906378"/>
    <w:numStyleLink w:val="3GPPListofBullets"/>
  </w:abstractNum>
  <w:abstractNum w:abstractNumId="7" w15:restartNumberingAfterBreak="0">
    <w:nsid w:val="22A41380"/>
    <w:multiLevelType w:val="hybridMultilevel"/>
    <w:tmpl w:val="8E2E0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EB4EC0"/>
    <w:multiLevelType w:val="hybridMultilevel"/>
    <w:tmpl w:val="B3A672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AD38AA"/>
    <w:multiLevelType w:val="multilevel"/>
    <w:tmpl w:val="B914D254"/>
    <w:lvl w:ilvl="0">
      <w:start w:val="1"/>
      <w:numFmt w:val="decimal"/>
      <w:lvlText w:val="%1."/>
      <w:lvlJc w:val="left"/>
      <w:pPr>
        <w:ind w:left="360" w:hanging="360"/>
      </w:p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2842E3"/>
    <w:multiLevelType w:val="hybridMultilevel"/>
    <w:tmpl w:val="7CAC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5611B"/>
    <w:multiLevelType w:val="hybridMultilevel"/>
    <w:tmpl w:val="3B802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9E6FF0"/>
    <w:multiLevelType w:val="hybridMultilevel"/>
    <w:tmpl w:val="21CC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953548"/>
    <w:multiLevelType w:val="hybridMultilevel"/>
    <w:tmpl w:val="6E42597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C29C9"/>
    <w:multiLevelType w:val="hybridMultilevel"/>
    <w:tmpl w:val="69729D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434B55"/>
    <w:multiLevelType w:val="hybridMultilevel"/>
    <w:tmpl w:val="897E28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015124"/>
    <w:multiLevelType w:val="multilevel"/>
    <w:tmpl w:val="7A906378"/>
    <w:numStyleLink w:val="3GPPListofBullets"/>
  </w:abstractNum>
  <w:abstractNum w:abstractNumId="20" w15:restartNumberingAfterBreak="0">
    <w:nsid w:val="607F3D39"/>
    <w:multiLevelType w:val="multilevel"/>
    <w:tmpl w:val="6A769B6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659E3B41"/>
    <w:multiLevelType w:val="hybridMultilevel"/>
    <w:tmpl w:val="B4442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13074E"/>
    <w:multiLevelType w:val="hybridMultilevel"/>
    <w:tmpl w:val="B77A6040"/>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AF52A2"/>
    <w:multiLevelType w:val="hybridMultilevel"/>
    <w:tmpl w:val="8B4C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85E15"/>
    <w:multiLevelType w:val="hybridMultilevel"/>
    <w:tmpl w:val="20AA813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6"/>
  </w:num>
  <w:num w:numId="4">
    <w:abstractNumId w:val="19"/>
  </w:num>
  <w:num w:numId="5">
    <w:abstractNumId w:val="4"/>
  </w:num>
  <w:num w:numId="6">
    <w:abstractNumId w:val="18"/>
  </w:num>
  <w:num w:numId="7">
    <w:abstractNumId w:val="9"/>
  </w:num>
  <w:num w:numId="8">
    <w:abstractNumId w:val="7"/>
  </w:num>
  <w:num w:numId="9">
    <w:abstractNumId w:val="17"/>
  </w:num>
  <w:num w:numId="10">
    <w:abstractNumId w:val="14"/>
  </w:num>
  <w:num w:numId="11">
    <w:abstractNumId w:val="11"/>
  </w:num>
  <w:num w:numId="12">
    <w:abstractNumId w:val="23"/>
  </w:num>
  <w:num w:numId="13">
    <w:abstractNumId w:val="20"/>
  </w:num>
  <w:num w:numId="14">
    <w:abstractNumId w:val="21"/>
  </w:num>
  <w:num w:numId="15">
    <w:abstractNumId w:val="12"/>
  </w:num>
  <w:num w:numId="16">
    <w:abstractNumId w:val="16"/>
  </w:num>
  <w:num w:numId="17">
    <w:abstractNumId w:val="3"/>
  </w:num>
  <w:num w:numId="18">
    <w:abstractNumId w:val="8"/>
  </w:num>
  <w:num w:numId="19">
    <w:abstractNumId w:val="4"/>
  </w:num>
  <w:num w:numId="20">
    <w:abstractNumId w:val="1"/>
  </w:num>
  <w:num w:numId="21">
    <w:abstractNumId w:val="2"/>
  </w:num>
  <w:num w:numId="22">
    <w:abstractNumId w:val="1"/>
  </w:num>
  <w:num w:numId="23">
    <w:abstractNumId w:val="15"/>
  </w:num>
  <w:num w:numId="24">
    <w:abstractNumId w:val="22"/>
  </w:num>
  <w:num w:numId="25">
    <w:abstractNumId w:val="24"/>
  </w:num>
  <w:num w:numId="26">
    <w:abstractNumId w:val="1"/>
  </w:num>
  <w:num w:numId="27">
    <w:abstractNumId w:val="0"/>
  </w:num>
  <w:num w:numId="28">
    <w:abstractNumId w:val="1"/>
  </w:num>
  <w:num w:numId="29">
    <w:abstractNumId w:val="5"/>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630"/>
    <w:rsid w:val="00001CF6"/>
    <w:rsid w:val="00011E89"/>
    <w:rsid w:val="000140F9"/>
    <w:rsid w:val="00014E53"/>
    <w:rsid w:val="00016178"/>
    <w:rsid w:val="000205D8"/>
    <w:rsid w:val="00020FD8"/>
    <w:rsid w:val="00025252"/>
    <w:rsid w:val="00030BCF"/>
    <w:rsid w:val="000349B5"/>
    <w:rsid w:val="0003703D"/>
    <w:rsid w:val="00062DDE"/>
    <w:rsid w:val="00083A90"/>
    <w:rsid w:val="00091719"/>
    <w:rsid w:val="000C175D"/>
    <w:rsid w:val="000D33DC"/>
    <w:rsid w:val="000D3CAE"/>
    <w:rsid w:val="000E1F2E"/>
    <w:rsid w:val="000E36A7"/>
    <w:rsid w:val="000E6E74"/>
    <w:rsid w:val="000F780A"/>
    <w:rsid w:val="00101934"/>
    <w:rsid w:val="001050AA"/>
    <w:rsid w:val="00111F3D"/>
    <w:rsid w:val="00113BF7"/>
    <w:rsid w:val="0011438B"/>
    <w:rsid w:val="001322C1"/>
    <w:rsid w:val="00134F99"/>
    <w:rsid w:val="00135CAD"/>
    <w:rsid w:val="001516CE"/>
    <w:rsid w:val="00164E8E"/>
    <w:rsid w:val="001753F0"/>
    <w:rsid w:val="0018359A"/>
    <w:rsid w:val="00192274"/>
    <w:rsid w:val="001A41BE"/>
    <w:rsid w:val="001B411B"/>
    <w:rsid w:val="001B5700"/>
    <w:rsid w:val="001B57B7"/>
    <w:rsid w:val="001C455B"/>
    <w:rsid w:val="001D437C"/>
    <w:rsid w:val="001D5DB3"/>
    <w:rsid w:val="001E5B8B"/>
    <w:rsid w:val="001F3DC8"/>
    <w:rsid w:val="00214212"/>
    <w:rsid w:val="002151BF"/>
    <w:rsid w:val="002245E0"/>
    <w:rsid w:val="00241983"/>
    <w:rsid w:val="00241B02"/>
    <w:rsid w:val="002540EA"/>
    <w:rsid w:val="0026336B"/>
    <w:rsid w:val="00267AEE"/>
    <w:rsid w:val="002711DD"/>
    <w:rsid w:val="00286FD4"/>
    <w:rsid w:val="00290B81"/>
    <w:rsid w:val="00292BE9"/>
    <w:rsid w:val="002948AE"/>
    <w:rsid w:val="002A0AC1"/>
    <w:rsid w:val="002A69A9"/>
    <w:rsid w:val="002A76C4"/>
    <w:rsid w:val="002B0FC6"/>
    <w:rsid w:val="002B3D78"/>
    <w:rsid w:val="002B7840"/>
    <w:rsid w:val="002C2F45"/>
    <w:rsid w:val="002D121B"/>
    <w:rsid w:val="002D33EB"/>
    <w:rsid w:val="002F4FC9"/>
    <w:rsid w:val="003017A1"/>
    <w:rsid w:val="00332EA5"/>
    <w:rsid w:val="0033424A"/>
    <w:rsid w:val="00340194"/>
    <w:rsid w:val="00352B8C"/>
    <w:rsid w:val="00356C98"/>
    <w:rsid w:val="003912F3"/>
    <w:rsid w:val="00392E40"/>
    <w:rsid w:val="00393E85"/>
    <w:rsid w:val="003A41BD"/>
    <w:rsid w:val="003B1764"/>
    <w:rsid w:val="003B19CA"/>
    <w:rsid w:val="003C20B1"/>
    <w:rsid w:val="003C3FE2"/>
    <w:rsid w:val="003E144D"/>
    <w:rsid w:val="003E2457"/>
    <w:rsid w:val="003E26EC"/>
    <w:rsid w:val="003F168A"/>
    <w:rsid w:val="003F7A94"/>
    <w:rsid w:val="00400B9A"/>
    <w:rsid w:val="0041073B"/>
    <w:rsid w:val="0041782E"/>
    <w:rsid w:val="004433E2"/>
    <w:rsid w:val="00457379"/>
    <w:rsid w:val="00457E52"/>
    <w:rsid w:val="00467C60"/>
    <w:rsid w:val="00473FDB"/>
    <w:rsid w:val="00474DD0"/>
    <w:rsid w:val="004861FD"/>
    <w:rsid w:val="00486588"/>
    <w:rsid w:val="00493716"/>
    <w:rsid w:val="004A71ED"/>
    <w:rsid w:val="004A7660"/>
    <w:rsid w:val="004B667A"/>
    <w:rsid w:val="004C25D0"/>
    <w:rsid w:val="004E453C"/>
    <w:rsid w:val="004E4D08"/>
    <w:rsid w:val="004F4295"/>
    <w:rsid w:val="004F4D5F"/>
    <w:rsid w:val="0050115D"/>
    <w:rsid w:val="00503887"/>
    <w:rsid w:val="00503CF1"/>
    <w:rsid w:val="005207E8"/>
    <w:rsid w:val="00523215"/>
    <w:rsid w:val="00535110"/>
    <w:rsid w:val="005529F3"/>
    <w:rsid w:val="00552F11"/>
    <w:rsid w:val="00555718"/>
    <w:rsid w:val="00555CFA"/>
    <w:rsid w:val="005571E4"/>
    <w:rsid w:val="00567DB8"/>
    <w:rsid w:val="0057091A"/>
    <w:rsid w:val="005722E4"/>
    <w:rsid w:val="00572BF3"/>
    <w:rsid w:val="0058161B"/>
    <w:rsid w:val="00584A68"/>
    <w:rsid w:val="00585BBB"/>
    <w:rsid w:val="0059239D"/>
    <w:rsid w:val="005A22A9"/>
    <w:rsid w:val="005B0FB3"/>
    <w:rsid w:val="005B75AD"/>
    <w:rsid w:val="005C2248"/>
    <w:rsid w:val="005C6AD5"/>
    <w:rsid w:val="005C6DB3"/>
    <w:rsid w:val="005D5513"/>
    <w:rsid w:val="005D6F59"/>
    <w:rsid w:val="005E31E5"/>
    <w:rsid w:val="005E6B5A"/>
    <w:rsid w:val="00606914"/>
    <w:rsid w:val="00614409"/>
    <w:rsid w:val="00616940"/>
    <w:rsid w:val="00621DCD"/>
    <w:rsid w:val="00624904"/>
    <w:rsid w:val="00647D5C"/>
    <w:rsid w:val="00651B5C"/>
    <w:rsid w:val="00655F19"/>
    <w:rsid w:val="00660973"/>
    <w:rsid w:val="00660AE9"/>
    <w:rsid w:val="00671B20"/>
    <w:rsid w:val="00672518"/>
    <w:rsid w:val="00675945"/>
    <w:rsid w:val="006835F1"/>
    <w:rsid w:val="00691A74"/>
    <w:rsid w:val="006938E0"/>
    <w:rsid w:val="00696362"/>
    <w:rsid w:val="006A5F9B"/>
    <w:rsid w:val="006A7622"/>
    <w:rsid w:val="006A7B17"/>
    <w:rsid w:val="006B109E"/>
    <w:rsid w:val="006B38F5"/>
    <w:rsid w:val="006C2DDC"/>
    <w:rsid w:val="006D43A4"/>
    <w:rsid w:val="006E1A67"/>
    <w:rsid w:val="006F10E9"/>
    <w:rsid w:val="006F5FCF"/>
    <w:rsid w:val="00700382"/>
    <w:rsid w:val="00702BCC"/>
    <w:rsid w:val="00706313"/>
    <w:rsid w:val="00711387"/>
    <w:rsid w:val="007138CE"/>
    <w:rsid w:val="0071524B"/>
    <w:rsid w:val="007200BB"/>
    <w:rsid w:val="00726CBC"/>
    <w:rsid w:val="00726E43"/>
    <w:rsid w:val="00733E4C"/>
    <w:rsid w:val="00735D51"/>
    <w:rsid w:val="00741352"/>
    <w:rsid w:val="0074177E"/>
    <w:rsid w:val="00745194"/>
    <w:rsid w:val="00745ED8"/>
    <w:rsid w:val="007513F9"/>
    <w:rsid w:val="00752928"/>
    <w:rsid w:val="00755BB4"/>
    <w:rsid w:val="007617E7"/>
    <w:rsid w:val="00771249"/>
    <w:rsid w:val="0078369D"/>
    <w:rsid w:val="00784724"/>
    <w:rsid w:val="00797576"/>
    <w:rsid w:val="007A3566"/>
    <w:rsid w:val="007B31A2"/>
    <w:rsid w:val="007C0C35"/>
    <w:rsid w:val="007C298B"/>
    <w:rsid w:val="007E7E4A"/>
    <w:rsid w:val="007F3083"/>
    <w:rsid w:val="007F61CC"/>
    <w:rsid w:val="0080006E"/>
    <w:rsid w:val="008003A6"/>
    <w:rsid w:val="00803120"/>
    <w:rsid w:val="00810AB9"/>
    <w:rsid w:val="00812F4D"/>
    <w:rsid w:val="00825C2C"/>
    <w:rsid w:val="00830695"/>
    <w:rsid w:val="008454BB"/>
    <w:rsid w:val="00860BA4"/>
    <w:rsid w:val="00862AF4"/>
    <w:rsid w:val="00880118"/>
    <w:rsid w:val="0089515A"/>
    <w:rsid w:val="008A1E32"/>
    <w:rsid w:val="008A6FC8"/>
    <w:rsid w:val="008B3BF2"/>
    <w:rsid w:val="008B3C5E"/>
    <w:rsid w:val="008C4E18"/>
    <w:rsid w:val="008D5940"/>
    <w:rsid w:val="008E0E33"/>
    <w:rsid w:val="008E1E9A"/>
    <w:rsid w:val="008E4F61"/>
    <w:rsid w:val="008F7318"/>
    <w:rsid w:val="00901F43"/>
    <w:rsid w:val="00907784"/>
    <w:rsid w:val="00914169"/>
    <w:rsid w:val="0092386D"/>
    <w:rsid w:val="00932454"/>
    <w:rsid w:val="00943B46"/>
    <w:rsid w:val="00947AD3"/>
    <w:rsid w:val="00960FD2"/>
    <w:rsid w:val="00977148"/>
    <w:rsid w:val="00977C65"/>
    <w:rsid w:val="00980621"/>
    <w:rsid w:val="00981CEE"/>
    <w:rsid w:val="009A46F3"/>
    <w:rsid w:val="009A4B57"/>
    <w:rsid w:val="009B5C36"/>
    <w:rsid w:val="009C54F5"/>
    <w:rsid w:val="009C6B2A"/>
    <w:rsid w:val="009C74FC"/>
    <w:rsid w:val="009D5622"/>
    <w:rsid w:val="009D70EE"/>
    <w:rsid w:val="009E3BD9"/>
    <w:rsid w:val="009E4E14"/>
    <w:rsid w:val="009F3E83"/>
    <w:rsid w:val="00A02AFE"/>
    <w:rsid w:val="00A10514"/>
    <w:rsid w:val="00A26B1C"/>
    <w:rsid w:val="00A27630"/>
    <w:rsid w:val="00A3553E"/>
    <w:rsid w:val="00A35BF8"/>
    <w:rsid w:val="00A40D13"/>
    <w:rsid w:val="00A427C5"/>
    <w:rsid w:val="00A511F1"/>
    <w:rsid w:val="00A51659"/>
    <w:rsid w:val="00A76B10"/>
    <w:rsid w:val="00A777A3"/>
    <w:rsid w:val="00A8303A"/>
    <w:rsid w:val="00A9468F"/>
    <w:rsid w:val="00AA19EE"/>
    <w:rsid w:val="00AB1E7B"/>
    <w:rsid w:val="00AB3156"/>
    <w:rsid w:val="00AB4A3F"/>
    <w:rsid w:val="00AB676D"/>
    <w:rsid w:val="00AC7FB5"/>
    <w:rsid w:val="00AD441B"/>
    <w:rsid w:val="00AE305C"/>
    <w:rsid w:val="00AE71D9"/>
    <w:rsid w:val="00AE7427"/>
    <w:rsid w:val="00B03EB5"/>
    <w:rsid w:val="00B074E5"/>
    <w:rsid w:val="00B2233A"/>
    <w:rsid w:val="00B267EA"/>
    <w:rsid w:val="00B37AC3"/>
    <w:rsid w:val="00B519B9"/>
    <w:rsid w:val="00B51F58"/>
    <w:rsid w:val="00B5617B"/>
    <w:rsid w:val="00B56A19"/>
    <w:rsid w:val="00B57925"/>
    <w:rsid w:val="00B6068B"/>
    <w:rsid w:val="00B71BFF"/>
    <w:rsid w:val="00B72000"/>
    <w:rsid w:val="00B75D47"/>
    <w:rsid w:val="00B8701D"/>
    <w:rsid w:val="00BA5650"/>
    <w:rsid w:val="00BB53E6"/>
    <w:rsid w:val="00BC0537"/>
    <w:rsid w:val="00BC41FC"/>
    <w:rsid w:val="00BE2BBA"/>
    <w:rsid w:val="00BE3CE5"/>
    <w:rsid w:val="00BF0651"/>
    <w:rsid w:val="00C06D4E"/>
    <w:rsid w:val="00C10CEE"/>
    <w:rsid w:val="00C10D53"/>
    <w:rsid w:val="00C22BD3"/>
    <w:rsid w:val="00C32849"/>
    <w:rsid w:val="00C3392C"/>
    <w:rsid w:val="00C34DA2"/>
    <w:rsid w:val="00C407D7"/>
    <w:rsid w:val="00C416F0"/>
    <w:rsid w:val="00C456BA"/>
    <w:rsid w:val="00C45BBC"/>
    <w:rsid w:val="00C4642D"/>
    <w:rsid w:val="00C50AB3"/>
    <w:rsid w:val="00C51800"/>
    <w:rsid w:val="00C53DE6"/>
    <w:rsid w:val="00C6246D"/>
    <w:rsid w:val="00C64D5E"/>
    <w:rsid w:val="00C729E6"/>
    <w:rsid w:val="00C86DC7"/>
    <w:rsid w:val="00C94B8B"/>
    <w:rsid w:val="00C96CD3"/>
    <w:rsid w:val="00CC1FE0"/>
    <w:rsid w:val="00CC7E8C"/>
    <w:rsid w:val="00CD383E"/>
    <w:rsid w:val="00CD3BE9"/>
    <w:rsid w:val="00CD4F6F"/>
    <w:rsid w:val="00CD6FEE"/>
    <w:rsid w:val="00CD7BEB"/>
    <w:rsid w:val="00CF3C08"/>
    <w:rsid w:val="00D00097"/>
    <w:rsid w:val="00D1441F"/>
    <w:rsid w:val="00D20A2F"/>
    <w:rsid w:val="00D31D8E"/>
    <w:rsid w:val="00D4089A"/>
    <w:rsid w:val="00D82C74"/>
    <w:rsid w:val="00D8472F"/>
    <w:rsid w:val="00D90ECA"/>
    <w:rsid w:val="00D91558"/>
    <w:rsid w:val="00D93243"/>
    <w:rsid w:val="00D96D54"/>
    <w:rsid w:val="00DA3BDC"/>
    <w:rsid w:val="00DB713E"/>
    <w:rsid w:val="00DC36BC"/>
    <w:rsid w:val="00DC7903"/>
    <w:rsid w:val="00DD576C"/>
    <w:rsid w:val="00DE4111"/>
    <w:rsid w:val="00DE65E7"/>
    <w:rsid w:val="00DF2A64"/>
    <w:rsid w:val="00DF5811"/>
    <w:rsid w:val="00E02262"/>
    <w:rsid w:val="00E05D50"/>
    <w:rsid w:val="00E07572"/>
    <w:rsid w:val="00E149C7"/>
    <w:rsid w:val="00E1711E"/>
    <w:rsid w:val="00E241D9"/>
    <w:rsid w:val="00E34B31"/>
    <w:rsid w:val="00E401A6"/>
    <w:rsid w:val="00E401C7"/>
    <w:rsid w:val="00E50BD0"/>
    <w:rsid w:val="00E61429"/>
    <w:rsid w:val="00E61837"/>
    <w:rsid w:val="00E65CB1"/>
    <w:rsid w:val="00E70FB7"/>
    <w:rsid w:val="00E72129"/>
    <w:rsid w:val="00E761C3"/>
    <w:rsid w:val="00E8604A"/>
    <w:rsid w:val="00E93CE7"/>
    <w:rsid w:val="00EA0D95"/>
    <w:rsid w:val="00EA59A7"/>
    <w:rsid w:val="00EB2C4D"/>
    <w:rsid w:val="00ED0DBC"/>
    <w:rsid w:val="00ED4D46"/>
    <w:rsid w:val="00ED5E54"/>
    <w:rsid w:val="00ED7A64"/>
    <w:rsid w:val="00EE42BE"/>
    <w:rsid w:val="00EF4B81"/>
    <w:rsid w:val="00EF6278"/>
    <w:rsid w:val="00EF633C"/>
    <w:rsid w:val="00EF6996"/>
    <w:rsid w:val="00F05471"/>
    <w:rsid w:val="00F074F4"/>
    <w:rsid w:val="00F157C5"/>
    <w:rsid w:val="00F15ADC"/>
    <w:rsid w:val="00F2056D"/>
    <w:rsid w:val="00F2211F"/>
    <w:rsid w:val="00F23C8F"/>
    <w:rsid w:val="00F264A8"/>
    <w:rsid w:val="00F27534"/>
    <w:rsid w:val="00F35054"/>
    <w:rsid w:val="00F36600"/>
    <w:rsid w:val="00F44A28"/>
    <w:rsid w:val="00F54AB1"/>
    <w:rsid w:val="00F54E02"/>
    <w:rsid w:val="00F55C83"/>
    <w:rsid w:val="00F6102F"/>
    <w:rsid w:val="00F66540"/>
    <w:rsid w:val="00F67B7E"/>
    <w:rsid w:val="00F72D52"/>
    <w:rsid w:val="00F774D2"/>
    <w:rsid w:val="00F87FC9"/>
    <w:rsid w:val="00F918DD"/>
    <w:rsid w:val="00FA10E0"/>
    <w:rsid w:val="00FC51D9"/>
    <w:rsid w:val="00FD24B1"/>
    <w:rsid w:val="00FD32D1"/>
    <w:rsid w:val="00FD38E6"/>
    <w:rsid w:val="00FE2932"/>
    <w:rsid w:val="00FE5407"/>
    <w:rsid w:val="00FF2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894265-5199-4E79-AB31-148849F96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FB5"/>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091719"/>
    <w:pPr>
      <w:keepNext/>
      <w:keepLines/>
      <w:numPr>
        <w:numId w:val="20"/>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unhideWhenUsed/>
    <w:qFormat/>
    <w:rsid w:val="00091719"/>
    <w:pPr>
      <w:numPr>
        <w:ilvl w:val="1"/>
      </w:numPr>
      <w:outlineLvl w:val="1"/>
    </w:pPr>
  </w:style>
  <w:style w:type="paragraph" w:styleId="Heading3">
    <w:name w:val="heading 3"/>
    <w:basedOn w:val="Heading2"/>
    <w:next w:val="Normal"/>
    <w:link w:val="Heading3Char"/>
    <w:uiPriority w:val="9"/>
    <w:unhideWhenUsed/>
    <w:qFormat/>
    <w:rsid w:val="002B0FC6"/>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091719"/>
    <w:rPr>
      <w:rFonts w:ascii="Times New Roman" w:eastAsia="Malgun Gothic" w:hAnsi="Times New Roman" w:cs="Times New Roman"/>
      <w:sz w:val="32"/>
      <w:szCs w:val="20"/>
      <w:lang w:val="en-GB"/>
    </w:rPr>
  </w:style>
  <w:style w:type="numbering" w:customStyle="1" w:styleId="3GPPListofBullets">
    <w:name w:val="3GPP List of Bullets"/>
    <w:rsid w:val="007C298B"/>
    <w:pPr>
      <w:numPr>
        <w:numId w:val="1"/>
      </w:numPr>
    </w:pPr>
  </w:style>
  <w:style w:type="paragraph" w:customStyle="1" w:styleId="3GPPText">
    <w:name w:val="3GPP Text"/>
    <w:basedOn w:val="Normal"/>
    <w:link w:val="3GPPTextChar"/>
    <w:qFormat/>
    <w:rsid w:val="007C298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7C298B"/>
    <w:rPr>
      <w:rFonts w:ascii="Times New Roman" w:eastAsia="SimSun" w:hAnsi="Times New Roman" w:cs="Times New Roman"/>
      <w:szCs w:val="20"/>
    </w:rPr>
  </w:style>
  <w:style w:type="paragraph" w:customStyle="1" w:styleId="3GPPAgreements">
    <w:name w:val="3GPP Agreements"/>
    <w:basedOn w:val="Normal"/>
    <w:link w:val="3GPPAgreementsChar"/>
    <w:qFormat/>
    <w:rsid w:val="007C298B"/>
    <w:pPr>
      <w:numPr>
        <w:numId w:val="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C298B"/>
    <w:rPr>
      <w:rFonts w:ascii="Times New Roman" w:eastAsia="SimSun" w:hAnsi="Times New Roman" w:cs="Times New Roman"/>
      <w:szCs w:val="20"/>
      <w:lang w:eastAsia="zh-CN"/>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164E8E"/>
    <w:pPr>
      <w:ind w:left="720"/>
    </w:pPr>
    <w:rPr>
      <w:rFonts w:cs="PMingLiU"/>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rsid w:val="00164E8E"/>
    <w:rPr>
      <w:rFonts w:cs="PMingLiU"/>
    </w:rPr>
  </w:style>
  <w:style w:type="paragraph" w:customStyle="1" w:styleId="NO">
    <w:name w:val="NO"/>
    <w:basedOn w:val="Normal"/>
    <w:link w:val="NOChar"/>
    <w:rsid w:val="00784724"/>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rsid w:val="00784724"/>
    <w:rPr>
      <w:rFonts w:ascii="Times New Roman" w:eastAsia="Malgun Gothic" w:hAnsi="Times New Roman" w:cs="Times New Roman"/>
      <w:sz w:val="20"/>
      <w:szCs w:val="20"/>
      <w:lang w:val="x-none"/>
    </w:rPr>
  </w:style>
  <w:style w:type="character" w:styleId="Hyperlink">
    <w:name w:val="Hyperlink"/>
    <w:uiPriority w:val="99"/>
    <w:qFormat/>
    <w:rsid w:val="009B5C36"/>
    <w:rPr>
      <w:color w:val="0000FF"/>
      <w:u w:val="single"/>
    </w:rPr>
  </w:style>
  <w:style w:type="paragraph" w:styleId="TableofFigures">
    <w:name w:val="table of figures"/>
    <w:basedOn w:val="Normal"/>
    <w:next w:val="Normal"/>
    <w:uiPriority w:val="99"/>
    <w:rsid w:val="009B5C36"/>
    <w:pPr>
      <w:spacing w:after="0" w:line="240" w:lineRule="auto"/>
      <w:ind w:left="400" w:hanging="400"/>
    </w:pPr>
    <w:rPr>
      <w:rFonts w:eastAsia="MS Mincho" w:cs="Times New Roman"/>
      <w:b/>
      <w:bCs/>
      <w:sz w:val="20"/>
      <w:szCs w:val="20"/>
      <w:lang w:val="en-GB" w:eastAsia="ja-JP"/>
    </w:rPr>
  </w:style>
  <w:style w:type="character" w:styleId="Strong">
    <w:name w:val="Strong"/>
    <w:basedOn w:val="DefaultParagraphFont"/>
    <w:qFormat/>
    <w:rsid w:val="00C34DA2"/>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00B9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0B9A"/>
    <w:rPr>
      <w:rFonts w:ascii="Times New Roman" w:eastAsia="MS Mincho" w:hAnsi="Times New Roman" w:cs="Times New Roman"/>
      <w:sz w:val="20"/>
      <w:szCs w:val="24"/>
    </w:rPr>
  </w:style>
  <w:style w:type="paragraph" w:customStyle="1" w:styleId="TAL">
    <w:name w:val="TAL"/>
    <w:basedOn w:val="Normal"/>
    <w:link w:val="TALChar"/>
    <w:rsid w:val="00DB713E"/>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DB713E"/>
    <w:rPr>
      <w:rFonts w:ascii="Arial" w:eastAsia="Times New Roman" w:hAnsi="Arial" w:cs="Times New Roman"/>
      <w:sz w:val="18"/>
      <w:szCs w:val="20"/>
      <w:lang w:val="en-GB"/>
    </w:rPr>
  </w:style>
  <w:style w:type="table" w:styleId="TableGrid">
    <w:name w:val="Table Grid"/>
    <w:basedOn w:val="TableNormal"/>
    <w:uiPriority w:val="39"/>
    <w:rsid w:val="0039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091719"/>
    <w:rPr>
      <w:rFonts w:ascii="Times New Roman" w:eastAsia="Malgun Gothic" w:hAnsi="Times New Roman" w:cs="Times New Roman"/>
      <w:sz w:val="32"/>
      <w:szCs w:val="20"/>
      <w:lang w:val="en-GB"/>
    </w:rPr>
  </w:style>
  <w:style w:type="character" w:customStyle="1" w:styleId="Heading3Char">
    <w:name w:val="Heading 3 Char"/>
    <w:basedOn w:val="DefaultParagraphFont"/>
    <w:link w:val="Heading3"/>
    <w:uiPriority w:val="9"/>
    <w:rsid w:val="002B0FC6"/>
    <w:rPr>
      <w:rFonts w:asciiTheme="majorHAnsi" w:eastAsiaTheme="majorEastAsia" w:hAnsiTheme="majorHAnsi" w:cstheme="majorBidi"/>
      <w:color w:val="2E74B5" w:themeColor="accent1" w:themeShade="BF"/>
      <w:sz w:val="32"/>
      <w:szCs w:val="32"/>
    </w:rPr>
  </w:style>
  <w:style w:type="paragraph" w:styleId="Caption">
    <w:name w:val="caption"/>
    <w:aliases w:val="cap"/>
    <w:basedOn w:val="Normal"/>
    <w:next w:val="Normal"/>
    <w:link w:val="CaptionChar"/>
    <w:unhideWhenUsed/>
    <w:qFormat/>
    <w:rsid w:val="007200BB"/>
    <w:pPr>
      <w:spacing w:after="200" w:line="240" w:lineRule="auto"/>
      <w:jc w:val="center"/>
    </w:pPr>
    <w:rPr>
      <w:rFonts w:ascii="Times New Roman" w:eastAsia="Malgun Gothic" w:hAnsi="Times New Roman" w:cs="Times New Roman"/>
      <w:b/>
      <w:bCs/>
      <w:sz w:val="18"/>
      <w:szCs w:val="18"/>
      <w:lang w:val="en-GB"/>
    </w:rPr>
  </w:style>
  <w:style w:type="character" w:customStyle="1" w:styleId="CaptionChar">
    <w:name w:val="Caption Char"/>
    <w:aliases w:val="cap Char"/>
    <w:link w:val="Caption"/>
    <w:rsid w:val="007200BB"/>
    <w:rPr>
      <w:rFonts w:ascii="Times New Roman" w:eastAsia="Malgun Gothic" w:hAnsi="Times New Roman" w:cs="Times New Roman"/>
      <w:b/>
      <w:bCs/>
      <w:sz w:val="18"/>
      <w:szCs w:val="18"/>
      <w:lang w:val="en-GB"/>
    </w:rPr>
  </w:style>
  <w:style w:type="paragraph" w:customStyle="1" w:styleId="paragraph">
    <w:name w:val="paragraph"/>
    <w:basedOn w:val="Normal"/>
    <w:rsid w:val="00755BB4"/>
    <w:pPr>
      <w:spacing w:before="100" w:beforeAutospacing="1" w:after="100" w:afterAutospacing="1" w:line="240" w:lineRule="auto"/>
    </w:pPr>
    <w:rPr>
      <w:rFonts w:ascii="SimSun" w:eastAsia="SimSun" w:hAnsi="SimSun" w:cs="SimSun"/>
      <w:sz w:val="24"/>
      <w:szCs w:val="24"/>
      <w:lang w:eastAsia="zh-CN"/>
    </w:rPr>
  </w:style>
  <w:style w:type="character" w:customStyle="1" w:styleId="normaltextrun">
    <w:name w:val="normaltextrun"/>
    <w:basedOn w:val="DefaultParagraphFont"/>
    <w:rsid w:val="00755BB4"/>
  </w:style>
  <w:style w:type="character" w:customStyle="1" w:styleId="eop">
    <w:name w:val="eop"/>
    <w:basedOn w:val="DefaultParagraphFont"/>
    <w:rsid w:val="00755BB4"/>
  </w:style>
  <w:style w:type="character" w:customStyle="1" w:styleId="spellingerror">
    <w:name w:val="spellingerror"/>
    <w:basedOn w:val="DefaultParagraphFont"/>
    <w:rsid w:val="00755BB4"/>
  </w:style>
  <w:style w:type="paragraph" w:customStyle="1" w:styleId="Observation">
    <w:name w:val="Observation"/>
    <w:basedOn w:val="Normal"/>
    <w:qFormat/>
    <w:rsid w:val="005B0FB3"/>
    <w:pPr>
      <w:numPr>
        <w:numId w:val="16"/>
      </w:numPr>
      <w:tabs>
        <w:tab w:val="left" w:pos="1701"/>
      </w:tabs>
      <w:spacing w:after="120"/>
      <w:jc w:val="both"/>
    </w:pPr>
    <w:rPr>
      <w:rFonts w:ascii="Arial" w:hAnsi="Arial"/>
      <w:b/>
      <w:bCs/>
      <w:lang w:eastAsia="ja-JP"/>
    </w:rPr>
  </w:style>
  <w:style w:type="character" w:styleId="Emphasis">
    <w:name w:val="Emphasis"/>
    <w:qFormat/>
    <w:rsid w:val="005B0FB3"/>
    <w:rPr>
      <w:i/>
      <w:iCs/>
    </w:rPr>
  </w:style>
  <w:style w:type="paragraph" w:customStyle="1" w:styleId="CRCoverPage">
    <w:name w:val="CR Cover Page"/>
    <w:rsid w:val="00FD32D1"/>
    <w:pPr>
      <w:spacing w:after="120" w:line="240" w:lineRule="auto"/>
    </w:pPr>
    <w:rPr>
      <w:rFonts w:ascii="Arial" w:eastAsia="Malgun Gothic" w:hAnsi="Arial" w:cs="Times New Roman"/>
      <w:sz w:val="20"/>
      <w:szCs w:val="20"/>
      <w:lang w:val="en-GB"/>
    </w:rPr>
  </w:style>
  <w:style w:type="paragraph" w:customStyle="1" w:styleId="3GPPH1">
    <w:name w:val="3GPP H1"/>
    <w:basedOn w:val="Heading1"/>
    <w:next w:val="3GPPText"/>
    <w:link w:val="3GPPH1Char"/>
    <w:qFormat/>
    <w:rsid w:val="008C4E18"/>
    <w:pPr>
      <w:numPr>
        <w:numId w:val="27"/>
      </w:numPr>
      <w:jc w:val="left"/>
    </w:pPr>
    <w:rPr>
      <w:rFonts w:ascii="Arial" w:eastAsia="SimSun" w:hAnsi="Arial" w:cs="Arial"/>
      <w:sz w:val="36"/>
      <w:lang w:val="en-US"/>
    </w:rPr>
  </w:style>
  <w:style w:type="character" w:customStyle="1" w:styleId="3GPPH1Char">
    <w:name w:val="3GPP H1 Char"/>
    <w:link w:val="3GPPH1"/>
    <w:rsid w:val="008C4E18"/>
    <w:rPr>
      <w:rFonts w:ascii="Arial" w:eastAsia="SimSun" w:hAnsi="Arial" w:cs="Arial"/>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8FDF4-51F2-42B3-9141-94B05DC3C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CTPClassification=CTP_NT</cp:keywords>
  <dc:description/>
  <cp:lastModifiedBy>Intel User</cp:lastModifiedBy>
  <cp:revision>19</cp:revision>
  <dcterms:created xsi:type="dcterms:W3CDTF">2019-01-20T05:14:00Z</dcterms:created>
  <dcterms:modified xsi:type="dcterms:W3CDTF">2019-01-21T02:57:00Z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b15253e5-e4f0-41b9-b779-70ae9eddd056</vt:lpwstr>
  </property>
  <property fmtid="{D5CDD505-2E9C-101B-9397-08002B2CF9AE}" pid="3" name="CTP_TimeStamp">
    <vt:lpwstr>2019-01-20 07:19:27Z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